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227D" w14:textId="650A912F" w:rsidR="005C3B48" w:rsidRPr="00CD232F" w:rsidRDefault="007D7913" w:rsidP="005C3B48">
      <w:pPr>
        <w:jc w:val="center"/>
        <w:rPr>
          <w:rFonts w:ascii="HGP創英角ﾎﾟｯﾌﾟ体" w:eastAsia="HGP創英角ﾎﾟｯﾌﾟ体" w:hAnsi="HGP創英角ﾎﾟｯﾌﾟ体"/>
          <w:color w:val="FFFF00"/>
          <w:sz w:val="52"/>
          <w:szCs w:val="52"/>
        </w:rPr>
      </w:pPr>
      <w:r w:rsidRPr="00CD232F">
        <w:rPr>
          <w:rFonts w:ascii="HGP創英角ﾎﾟｯﾌﾟ体" w:eastAsia="HGP創英角ﾎﾟｯﾌﾟ体" w:hAnsi="HGP創英角ﾎﾟｯﾌﾟ体"/>
          <w:noProof/>
          <w:color w:val="FFFF00"/>
          <w:sz w:val="52"/>
          <w:szCs w:val="52"/>
        </w:rPr>
        <w:drawing>
          <wp:anchor distT="0" distB="0" distL="114300" distR="114300" simplePos="0" relativeHeight="251661312" behindDoc="1" locked="0" layoutInCell="1" allowOverlap="1" wp14:anchorId="2AE72400" wp14:editId="54DECB8D">
            <wp:simplePos x="0" y="0"/>
            <wp:positionH relativeFrom="margin">
              <wp:align>center</wp:align>
            </wp:positionH>
            <wp:positionV relativeFrom="paragraph">
              <wp:posOffset>22713</wp:posOffset>
            </wp:positionV>
            <wp:extent cx="5370830" cy="448408"/>
            <wp:effectExtent l="0" t="0" r="1270" b="8890"/>
            <wp:wrapNone/>
            <wp:docPr id="114042943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29436" name="図 11404294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0830" cy="448408"/>
                    </a:xfrm>
                    <a:prstGeom prst="rect">
                      <a:avLst/>
                    </a:prstGeom>
                  </pic:spPr>
                </pic:pic>
              </a:graphicData>
            </a:graphic>
            <wp14:sizeRelV relativeFrom="margin">
              <wp14:pctHeight>0</wp14:pctHeight>
            </wp14:sizeRelV>
          </wp:anchor>
        </w:drawing>
      </w:r>
      <w:r w:rsidR="005C3B48" w:rsidRPr="00CD232F">
        <w:rPr>
          <w:rFonts w:ascii="HGP創英角ﾎﾟｯﾌﾟ体" w:eastAsia="HGP創英角ﾎﾟｯﾌﾟ体" w:hAnsi="HGP創英角ﾎﾟｯﾌﾟ体" w:hint="eastAsia"/>
          <w:color w:val="FFFF00"/>
          <w:sz w:val="52"/>
          <w:szCs w:val="52"/>
        </w:rPr>
        <w:t>令和７年度総会開催</w:t>
      </w:r>
    </w:p>
    <w:p w14:paraId="252C062F" w14:textId="03F3CA4F" w:rsidR="005C3B48" w:rsidRDefault="005C3B48">
      <w:pPr>
        <w:rPr>
          <w:rFonts w:ascii="HG丸ｺﾞｼｯｸM-PRO" w:eastAsia="HG丸ｺﾞｼｯｸM-PRO" w:hAnsi="HG丸ｺﾞｼｯｸM-PRO"/>
          <w:sz w:val="24"/>
        </w:rPr>
      </w:pPr>
    </w:p>
    <w:p w14:paraId="7BFCAF57" w14:textId="71CF8E82" w:rsidR="00FC4685" w:rsidRDefault="00FC4685">
      <w:pPr>
        <w:rPr>
          <w:rFonts w:ascii="HG丸ｺﾞｼｯｸM-PRO" w:eastAsia="HG丸ｺﾞｼｯｸM-PRO" w:hAnsi="HG丸ｺﾞｼｯｸM-PRO"/>
          <w:sz w:val="24"/>
        </w:rPr>
      </w:pPr>
      <w:r>
        <w:rPr>
          <w:rFonts w:ascii="HG丸ｺﾞｼｯｸM-PRO" w:eastAsia="HG丸ｺﾞｼｯｸM-PRO" w:hAnsi="HG丸ｺﾞｼｯｸM-PRO"/>
          <w:sz w:val="24"/>
        </w:rPr>
        <w:t>【総会】</w:t>
      </w:r>
    </w:p>
    <w:p w14:paraId="0C01B20F" w14:textId="6170A3BF" w:rsidR="005C3B48" w:rsidRDefault="007D7913" w:rsidP="005C3B4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659264" behindDoc="1" locked="0" layoutInCell="1" allowOverlap="1" wp14:anchorId="7CC8A9C4" wp14:editId="021D9E48">
            <wp:simplePos x="0" y="0"/>
            <wp:positionH relativeFrom="column">
              <wp:posOffset>4220308</wp:posOffset>
            </wp:positionH>
            <wp:positionV relativeFrom="paragraph">
              <wp:posOffset>21590</wp:posOffset>
            </wp:positionV>
            <wp:extent cx="1107440" cy="1107440"/>
            <wp:effectExtent l="0" t="0" r="0" b="0"/>
            <wp:wrapTight wrapText="bothSides">
              <wp:wrapPolygon edited="0">
                <wp:start x="0" y="0"/>
                <wp:lineTo x="0" y="21179"/>
                <wp:lineTo x="21179" y="21179"/>
                <wp:lineTo x="21179" y="0"/>
                <wp:lineTo x="0" y="0"/>
              </wp:wrapPolygon>
            </wp:wrapTight>
            <wp:docPr id="20307479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47907" name="図 20307479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440" cy="11074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lang w:val="ja-JP"/>
        </w:rPr>
        <w:drawing>
          <wp:anchor distT="0" distB="0" distL="114300" distR="114300" simplePos="0" relativeHeight="251658240" behindDoc="1" locked="0" layoutInCell="1" allowOverlap="1" wp14:anchorId="5A2D91CA" wp14:editId="0ABFFB70">
            <wp:simplePos x="0" y="0"/>
            <wp:positionH relativeFrom="column">
              <wp:posOffset>167835</wp:posOffset>
            </wp:positionH>
            <wp:positionV relativeFrom="paragraph">
              <wp:posOffset>285994</wp:posOffset>
            </wp:positionV>
            <wp:extent cx="1239520" cy="1239520"/>
            <wp:effectExtent l="0" t="0" r="0" b="0"/>
            <wp:wrapTight wrapText="bothSides">
              <wp:wrapPolygon edited="0">
                <wp:start x="0" y="0"/>
                <wp:lineTo x="0" y="21246"/>
                <wp:lineTo x="21246" y="21246"/>
                <wp:lineTo x="21246" y="0"/>
                <wp:lineTo x="0" y="0"/>
              </wp:wrapPolygon>
            </wp:wrapTight>
            <wp:docPr id="2015692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92479" name="図 20156924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520" cy="123952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rPr>
        <w:drawing>
          <wp:anchor distT="0" distB="0" distL="114300" distR="114300" simplePos="0" relativeHeight="251660288" behindDoc="1" locked="0" layoutInCell="1" allowOverlap="1" wp14:anchorId="709E39DD" wp14:editId="31B513A9">
            <wp:simplePos x="0" y="0"/>
            <wp:positionH relativeFrom="column">
              <wp:posOffset>4273843</wp:posOffset>
            </wp:positionH>
            <wp:positionV relativeFrom="paragraph">
              <wp:posOffset>1217979</wp:posOffset>
            </wp:positionV>
            <wp:extent cx="1045845" cy="1045845"/>
            <wp:effectExtent l="0" t="0" r="1905" b="1905"/>
            <wp:wrapTight wrapText="bothSides">
              <wp:wrapPolygon edited="0">
                <wp:start x="0" y="0"/>
                <wp:lineTo x="0" y="21246"/>
                <wp:lineTo x="21246" y="21246"/>
                <wp:lineTo x="21246" y="0"/>
                <wp:lineTo x="0" y="0"/>
              </wp:wrapPolygon>
            </wp:wrapTight>
            <wp:docPr id="11423928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9289" name="図 11423928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845" cy="1045845"/>
                    </a:xfrm>
                    <a:prstGeom prst="rect">
                      <a:avLst/>
                    </a:prstGeom>
                  </pic:spPr>
                </pic:pic>
              </a:graphicData>
            </a:graphic>
            <wp14:sizeRelH relativeFrom="margin">
              <wp14:pctWidth>0</wp14:pctWidth>
            </wp14:sizeRelH>
            <wp14:sizeRelV relativeFrom="margin">
              <wp14:pctHeight>0</wp14:pctHeight>
            </wp14:sizeRelV>
          </wp:anchor>
        </w:drawing>
      </w:r>
      <w:r w:rsidR="005C3B48">
        <w:rPr>
          <w:rFonts w:ascii="HG丸ｺﾞｼｯｸM-PRO" w:eastAsia="HG丸ｺﾞｼｯｸM-PRO" w:hAnsi="HG丸ｺﾞｼｯｸM-PRO" w:hint="eastAsia"/>
          <w:sz w:val="24"/>
        </w:rPr>
        <w:t>令和７年度総会を６月１８日サンラポーむらくもで開催しました。総会は、令和６年度事業に係る報告及び決算の承認等を議題とする総会と、講演会及び参加者交流会という三部構成で実施しました。</w:t>
      </w:r>
    </w:p>
    <w:p w14:paraId="5E5E9F0A" w14:textId="02FC7393" w:rsidR="005C3B48" w:rsidRDefault="00BE5AF3" w:rsidP="005C3B4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北</w:t>
      </w:r>
      <w:r w:rsidR="005C3B48">
        <w:rPr>
          <w:rFonts w:ascii="HG丸ｺﾞｼｯｸM-PRO" w:eastAsia="HG丸ｺﾞｼｯｸM-PRO" w:hAnsi="HG丸ｺﾞｼｯｸM-PRO" w:hint="eastAsia"/>
          <w:sz w:val="24"/>
        </w:rPr>
        <w:t>村副会長の進行のもと</w:t>
      </w:r>
      <w:r>
        <w:rPr>
          <w:rFonts w:ascii="HG丸ｺﾞｼｯｸM-PRO" w:eastAsia="HG丸ｺﾞｼｯｸM-PRO" w:hAnsi="HG丸ｺﾞｼｯｸM-PRO" w:hint="eastAsia"/>
          <w:sz w:val="24"/>
        </w:rPr>
        <w:t>、総会は</w:t>
      </w:r>
      <w:r w:rsidR="005C3B48">
        <w:rPr>
          <w:rFonts w:ascii="HG丸ｺﾞｼｯｸM-PRO" w:eastAsia="HG丸ｺﾞｼｯｸM-PRO" w:hAnsi="HG丸ｺﾞｼｯｸM-PRO" w:hint="eastAsia"/>
          <w:sz w:val="24"/>
        </w:rPr>
        <w:t>井上会長の挨拶で始まり、遠路広島から</w:t>
      </w:r>
      <w:r>
        <w:rPr>
          <w:rFonts w:ascii="HG丸ｺﾞｼｯｸM-PRO" w:eastAsia="HG丸ｺﾞｼｯｸM-PRO" w:hAnsi="HG丸ｺﾞｼｯｸM-PRO" w:hint="eastAsia"/>
          <w:sz w:val="24"/>
        </w:rPr>
        <w:t>駆けつけて</w:t>
      </w:r>
      <w:r w:rsidR="005C3B48">
        <w:rPr>
          <w:rFonts w:ascii="HG丸ｺﾞｼｯｸM-PRO" w:eastAsia="HG丸ｺﾞｼｯｸM-PRO" w:hAnsi="HG丸ｺﾞｼｯｸM-PRO" w:hint="eastAsia"/>
          <w:sz w:val="24"/>
        </w:rPr>
        <w:t>いただいた、総務省中国総合通信局</w:t>
      </w:r>
      <w:r w:rsidR="00891683">
        <w:rPr>
          <w:rFonts w:ascii="HG丸ｺﾞｼｯｸM-PRO" w:eastAsia="HG丸ｺﾞｼｯｸM-PRO" w:hAnsi="HG丸ｺﾞｼｯｸM-PRO" w:hint="eastAsia"/>
          <w:sz w:val="24"/>
        </w:rPr>
        <w:t>畠山弘之情報連携推進課長、経済産業省中国経済産業局</w:t>
      </w:r>
      <w:r w:rsidR="006E003B">
        <w:rPr>
          <w:rFonts w:ascii="HG丸ｺﾞｼｯｸM-PRO" w:eastAsia="HG丸ｺﾞｼｯｸM-PRO" w:hAnsi="HG丸ｺﾞｼｯｸM-PRO" w:hint="eastAsia"/>
          <w:sz w:val="24"/>
        </w:rPr>
        <w:t>清水</w:t>
      </w:r>
      <w:r w:rsidR="00891683">
        <w:rPr>
          <w:rFonts w:ascii="HG丸ｺﾞｼｯｸM-PRO" w:eastAsia="HG丸ｺﾞｼｯｸM-PRO" w:hAnsi="HG丸ｺﾞｼｯｸM-PRO" w:hint="eastAsia"/>
          <w:sz w:val="24"/>
        </w:rPr>
        <w:t>保貴デジタル経済</w:t>
      </w:r>
      <w:r w:rsidR="005C3B48">
        <w:rPr>
          <w:rFonts w:ascii="HG丸ｺﾞｼｯｸM-PRO" w:eastAsia="HG丸ｺﾞｼｯｸM-PRO" w:hAnsi="HG丸ｺﾞｼｯｸM-PRO" w:hint="eastAsia"/>
          <w:sz w:val="24"/>
        </w:rPr>
        <w:t>課長</w:t>
      </w:r>
      <w:r w:rsidR="00891683">
        <w:rPr>
          <w:rFonts w:ascii="HG丸ｺﾞｼｯｸM-PRO" w:eastAsia="HG丸ｺﾞｼｯｸM-PRO" w:hAnsi="HG丸ｺﾞｼｯｸM-PRO" w:hint="eastAsia"/>
          <w:sz w:val="24"/>
        </w:rPr>
        <w:t>から</w:t>
      </w:r>
      <w:r w:rsidR="005C3B48">
        <w:rPr>
          <w:rFonts w:ascii="HG丸ｺﾞｼｯｸM-PRO" w:eastAsia="HG丸ｺﾞｼｯｸM-PRO" w:hAnsi="HG丸ｺﾞｼｯｸM-PRO" w:hint="eastAsia"/>
          <w:sz w:val="24"/>
        </w:rPr>
        <w:t>祝辞を</w:t>
      </w:r>
      <w:r w:rsidR="00BF33C4">
        <w:rPr>
          <w:rFonts w:ascii="HG丸ｺﾞｼｯｸM-PRO" w:eastAsia="HG丸ｺﾞｼｯｸM-PRO" w:hAnsi="HG丸ｺﾞｼｯｸM-PRO" w:hint="eastAsia"/>
          <w:sz w:val="24"/>
        </w:rPr>
        <w:t>先ず</w:t>
      </w:r>
      <w:r>
        <w:rPr>
          <w:rFonts w:ascii="HG丸ｺﾞｼｯｸM-PRO" w:eastAsia="HG丸ｺﾞｼｯｸM-PRO" w:hAnsi="HG丸ｺﾞｼｯｸM-PRO" w:hint="eastAsia"/>
          <w:sz w:val="24"/>
        </w:rPr>
        <w:t>賜りました</w:t>
      </w:r>
      <w:r w:rsidR="005C3B48">
        <w:rPr>
          <w:rFonts w:ascii="HG丸ｺﾞｼｯｸM-PRO" w:eastAsia="HG丸ｺﾞｼｯｸM-PRO" w:hAnsi="HG丸ｺﾞｼｯｸM-PRO" w:hint="eastAsia"/>
          <w:sz w:val="24"/>
        </w:rPr>
        <w:t>。</w:t>
      </w:r>
    </w:p>
    <w:p w14:paraId="0E7C44EE" w14:textId="77777777" w:rsidR="00B14468" w:rsidRDefault="007D7913" w:rsidP="005C3B4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総会へは、令和６年度事業及び決算報告の承認のほか、定款で定める理事定数の変更、総会終結時任期満了を迎える理事・監事の選任及び協会運営の安定化を図るための会費の引き上げの４議案が提案されました。</w:t>
      </w:r>
      <w:r w:rsidR="00CD232F">
        <w:rPr>
          <w:rFonts w:ascii="HG丸ｺﾞｼｯｸM-PRO" w:eastAsia="HG丸ｺﾞｼｯｸM-PRO" w:hAnsi="HG丸ｺﾞｼｯｸM-PRO" w:hint="eastAsia"/>
          <w:sz w:val="24"/>
        </w:rPr>
        <w:t>いずれの提案も賛成多数で提案どおり承認されました。</w:t>
      </w:r>
    </w:p>
    <w:p w14:paraId="51DB6600" w14:textId="0A63D8FD" w:rsidR="00CD232F" w:rsidRDefault="00454287" w:rsidP="005C3B4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提案議案は次の</w:t>
      </w:r>
      <w:r>
        <w:rPr>
          <w:rFonts w:ascii="HG丸ｺﾞｼｯｸM-PRO" w:eastAsia="HG丸ｺﾞｼｯｸM-PRO" w:hAnsi="HG丸ｺﾞｼｯｸM-PRO" w:hint="eastAsia"/>
          <w:sz w:val="24"/>
          <w:u w:val="single"/>
        </w:rPr>
        <w:t>URL</w:t>
      </w:r>
      <w:r>
        <w:rPr>
          <w:rFonts w:ascii="HG丸ｺﾞｼｯｸM-PRO" w:eastAsia="HG丸ｺﾞｼｯｸM-PRO" w:hAnsi="HG丸ｺﾞｼｯｸM-PRO" w:hint="eastAsia"/>
          <w:sz w:val="24"/>
        </w:rPr>
        <w:t>にあります。</w:t>
      </w:r>
    </w:p>
    <w:p w14:paraId="48255F31" w14:textId="6D471302" w:rsidR="00B14468" w:rsidRPr="002C6EA4" w:rsidRDefault="00454287" w:rsidP="005C3B48">
      <w:pPr>
        <w:ind w:firstLineChars="100" w:firstLine="220"/>
        <w:rPr>
          <w:rFonts w:ascii="HG丸ｺﾞｼｯｸM-PRO" w:eastAsia="HG丸ｺﾞｼｯｸM-PRO" w:hAnsi="HG丸ｺﾞｼｯｸM-PRO"/>
          <w:sz w:val="22"/>
          <w:szCs w:val="22"/>
        </w:rPr>
      </w:pPr>
      <w:r w:rsidRPr="002C6EA4">
        <w:rPr>
          <w:rFonts w:ascii="HG丸ｺﾞｼｯｸM-PRO" w:eastAsia="HG丸ｺﾞｼｯｸM-PRO" w:hAnsi="HG丸ｺﾞｼｯｸM-PRO"/>
          <w:noProof/>
          <w:sz w:val="22"/>
          <w:szCs w:val="22"/>
        </w:rPr>
        <w:drawing>
          <wp:anchor distT="0" distB="0" distL="114300" distR="114300" simplePos="0" relativeHeight="251672576" behindDoc="1" locked="0" layoutInCell="1" allowOverlap="1" wp14:anchorId="4DDB7823" wp14:editId="1F5DA946">
            <wp:simplePos x="0" y="0"/>
            <wp:positionH relativeFrom="column">
              <wp:posOffset>4243038</wp:posOffset>
            </wp:positionH>
            <wp:positionV relativeFrom="paragraph">
              <wp:posOffset>230882</wp:posOffset>
            </wp:positionV>
            <wp:extent cx="1099820" cy="1099820"/>
            <wp:effectExtent l="0" t="0" r="5080" b="5080"/>
            <wp:wrapTight wrapText="bothSides">
              <wp:wrapPolygon edited="0">
                <wp:start x="0" y="0"/>
                <wp:lineTo x="0" y="21326"/>
                <wp:lineTo x="21326" y="21326"/>
                <wp:lineTo x="21326" y="0"/>
                <wp:lineTo x="0" y="0"/>
              </wp:wrapPolygon>
            </wp:wrapTight>
            <wp:docPr id="6070970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97060" name="図 607097060"/>
                    <pic:cNvPicPr/>
                  </pic:nvPicPr>
                  <pic:blipFill>
                    <a:blip r:embed="rId11">
                      <a:extLst>
                        <a:ext uri="{28A0092B-C50C-407E-A947-70E740481C1C}">
                          <a14:useLocalDpi xmlns:a14="http://schemas.microsoft.com/office/drawing/2010/main" val="0"/>
                        </a:ext>
                      </a:extLst>
                    </a:blip>
                    <a:stretch>
                      <a:fillRect/>
                    </a:stretch>
                  </pic:blipFill>
                  <pic:spPr>
                    <a:xfrm>
                      <a:off x="0" y="0"/>
                      <a:ext cx="1099820" cy="1099820"/>
                    </a:xfrm>
                    <a:prstGeom prst="rect">
                      <a:avLst/>
                    </a:prstGeom>
                  </pic:spPr>
                </pic:pic>
              </a:graphicData>
            </a:graphic>
            <wp14:sizeRelH relativeFrom="margin">
              <wp14:pctWidth>0</wp14:pctWidth>
            </wp14:sizeRelH>
            <wp14:sizeRelV relativeFrom="margin">
              <wp14:pctHeight>0</wp14:pctHeight>
            </wp14:sizeRelV>
          </wp:anchor>
        </w:drawing>
      </w:r>
      <w:r w:rsidRPr="002C6EA4">
        <w:rPr>
          <w:rFonts w:ascii="HG丸ｺﾞｼｯｸM-PRO" w:eastAsia="HG丸ｺﾞｼｯｸM-PRO" w:hAnsi="HG丸ｺﾞｼｯｸM-PRO"/>
          <w:sz w:val="22"/>
          <w:szCs w:val="22"/>
        </w:rPr>
        <w:t>https://www.shia.or.jp/cgi-bin/rus7/new/data/attach/att-00648-5.pdf</w:t>
      </w:r>
    </w:p>
    <w:p w14:paraId="4A8677D8" w14:textId="48653EF8" w:rsidR="00454287" w:rsidRDefault="00454287" w:rsidP="005C3B48">
      <w:pPr>
        <w:ind w:firstLineChars="100" w:firstLine="240"/>
        <w:rPr>
          <w:rFonts w:ascii="HG丸ｺﾞｼｯｸM-PRO" w:eastAsia="HG丸ｺﾞｼｯｸM-PRO" w:hAnsi="HG丸ｺﾞｼｯｸM-PRO"/>
          <w:sz w:val="24"/>
        </w:rPr>
      </w:pPr>
    </w:p>
    <w:p w14:paraId="42EB5361" w14:textId="21BB2532" w:rsidR="00454287" w:rsidRDefault="00454287" w:rsidP="005C3B48">
      <w:pPr>
        <w:ind w:firstLineChars="100" w:firstLine="240"/>
        <w:rPr>
          <w:rFonts w:ascii="HG丸ｺﾞｼｯｸM-PRO" w:eastAsia="HG丸ｺﾞｼｯｸM-PRO" w:hAnsi="HG丸ｺﾞｼｯｸM-PRO"/>
          <w:sz w:val="24"/>
        </w:rPr>
      </w:pPr>
    </w:p>
    <w:p w14:paraId="3A947DDC" w14:textId="77777777" w:rsidR="00454287" w:rsidRDefault="00454287" w:rsidP="005C3B48">
      <w:pPr>
        <w:ind w:firstLineChars="100" w:firstLine="240"/>
        <w:rPr>
          <w:rFonts w:ascii="HG丸ｺﾞｼｯｸM-PRO" w:eastAsia="HG丸ｺﾞｼｯｸM-PRO" w:hAnsi="HG丸ｺﾞｼｯｸM-PRO"/>
          <w:sz w:val="24"/>
        </w:rPr>
      </w:pPr>
    </w:p>
    <w:p w14:paraId="26B49F0B" w14:textId="77777777" w:rsidR="00454287" w:rsidRDefault="00454287" w:rsidP="005C3B48">
      <w:pPr>
        <w:ind w:firstLineChars="100" w:firstLine="240"/>
        <w:rPr>
          <w:rFonts w:ascii="HG丸ｺﾞｼｯｸM-PRO" w:eastAsia="HG丸ｺﾞｼｯｸM-PRO" w:hAnsi="HG丸ｺﾞｼｯｸM-PRO"/>
          <w:sz w:val="24"/>
        </w:rPr>
      </w:pPr>
    </w:p>
    <w:p w14:paraId="683E61B4" w14:textId="049E5232" w:rsidR="007D7913" w:rsidRDefault="00CD232F" w:rsidP="005C3B4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各議案のポイントは次のとおりです。</w:t>
      </w:r>
    </w:p>
    <w:p w14:paraId="31346E0E" w14:textId="6A9998ED" w:rsidR="00CD232F" w:rsidRDefault="0022591A" w:rsidP="0022591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まず、</w:t>
      </w:r>
      <w:r w:rsidR="00CD232F">
        <w:rPr>
          <w:rFonts w:ascii="HG丸ｺﾞｼｯｸM-PRO" w:eastAsia="HG丸ｺﾞｼｯｸM-PRO" w:hAnsi="HG丸ｺﾞｼｯｸM-PRO" w:hint="eastAsia"/>
          <w:sz w:val="24"/>
        </w:rPr>
        <w:t>決算の特徴としては、技術研修と交流という協会活動の柱のうち、技術研修では受講者が過去最大の１９６名に達し、研修規模が1５百万円となったこと、交流会参加者が2</w:t>
      </w:r>
      <w:r w:rsidR="00891683">
        <w:rPr>
          <w:rFonts w:ascii="HG丸ｺﾞｼｯｸM-PRO" w:eastAsia="HG丸ｺﾞｼｯｸM-PRO" w:hAnsi="HG丸ｺﾞｼｯｸM-PRO" w:hint="eastAsia"/>
          <w:sz w:val="24"/>
        </w:rPr>
        <w:t>２</w:t>
      </w:r>
      <w:r w:rsidR="00CD232F">
        <w:rPr>
          <w:rFonts w:ascii="HG丸ｺﾞｼｯｸM-PRO" w:eastAsia="HG丸ｺﾞｼｯｸM-PRO" w:hAnsi="HG丸ｺﾞｼｯｸM-PRO" w:hint="eastAsia"/>
          <w:sz w:val="24"/>
        </w:rPr>
        <w:t>0名となったことにより、受講料等の収入が増え、</w:t>
      </w:r>
      <w:r w:rsidR="00891683">
        <w:rPr>
          <w:rFonts w:ascii="HG丸ｺﾞｼｯｸM-PRO" w:eastAsia="HG丸ｺﾞｼｯｸM-PRO" w:hAnsi="HG丸ｺﾞｼｯｸM-PRO" w:hint="eastAsia"/>
          <w:sz w:val="24"/>
        </w:rPr>
        <w:t>一方、</w:t>
      </w:r>
      <w:r w:rsidR="00CD232F">
        <w:rPr>
          <w:rFonts w:ascii="HG丸ｺﾞｼｯｸM-PRO" w:eastAsia="HG丸ｺﾞｼｯｸM-PRO" w:hAnsi="HG丸ｺﾞｼｯｸM-PRO" w:hint="eastAsia"/>
          <w:sz w:val="24"/>
        </w:rPr>
        <w:t>社会保険適用事業所化等による</w:t>
      </w:r>
      <w:r w:rsidR="0072712F">
        <w:rPr>
          <w:rFonts w:ascii="HG丸ｺﾞｼｯｸM-PRO" w:eastAsia="HG丸ｺﾞｼｯｸM-PRO" w:hAnsi="HG丸ｺﾞｼｯｸM-PRO" w:hint="eastAsia"/>
          <w:sz w:val="24"/>
        </w:rPr>
        <w:t>義務的経費の</w:t>
      </w:r>
      <w:r w:rsidR="00CD232F">
        <w:rPr>
          <w:rFonts w:ascii="HG丸ｺﾞｼｯｸM-PRO" w:eastAsia="HG丸ｺﾞｼｯｸM-PRO" w:hAnsi="HG丸ｺﾞｼｯｸM-PRO" w:hint="eastAsia"/>
          <w:sz w:val="24"/>
        </w:rPr>
        <w:t>増加があっても、</w:t>
      </w:r>
      <w:r>
        <w:rPr>
          <w:rFonts w:ascii="HG丸ｺﾞｼｯｸM-PRO" w:eastAsia="HG丸ｺﾞｼｯｸM-PRO" w:hAnsi="HG丸ｺﾞｼｯｸM-PRO" w:hint="eastAsia"/>
          <w:sz w:val="24"/>
        </w:rPr>
        <w:t>昨年度並みの経常増減額を確保でき</w:t>
      </w:r>
      <w:r w:rsidR="00891683">
        <w:rPr>
          <w:rFonts w:ascii="HG丸ｺﾞｼｯｸM-PRO" w:eastAsia="HG丸ｺﾞｼｯｸM-PRO" w:hAnsi="HG丸ｺﾞｼｯｸM-PRO" w:hint="eastAsia"/>
          <w:sz w:val="24"/>
        </w:rPr>
        <w:t>ました</w:t>
      </w:r>
      <w:r>
        <w:rPr>
          <w:rFonts w:ascii="HG丸ｺﾞｼｯｸM-PRO" w:eastAsia="HG丸ｺﾞｼｯｸM-PRO" w:hAnsi="HG丸ｺﾞｼｯｸM-PRO" w:hint="eastAsia"/>
          <w:sz w:val="24"/>
        </w:rPr>
        <w:t>。</w:t>
      </w:r>
    </w:p>
    <w:p w14:paraId="5E95E3CB" w14:textId="77777777" w:rsidR="0072712F" w:rsidRDefault="0022591A" w:rsidP="0022591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に、理事定数の変更については、変更前定款では１５名以内となっていましたが、近年の会員数の増加を背景に多様な意見を念頭においた協会運営が必要なことから、この定数上限を20名以内とするものです。</w:t>
      </w:r>
    </w:p>
    <w:p w14:paraId="046C9CB4" w14:textId="3737466F" w:rsidR="0022591A" w:rsidRDefault="0022591A" w:rsidP="0022591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なお、協会では役員報酬を無給とする扱いをしており、これに伴う経費増加はありません。</w:t>
      </w:r>
    </w:p>
    <w:p w14:paraId="7F4FF39F" w14:textId="309E57A9" w:rsidR="0022591A" w:rsidRDefault="0022591A" w:rsidP="0022591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役員の選任についは、理事１６名、監事２名に次の方々が選任されました。任期は</w:t>
      </w:r>
      <w:r w:rsidR="0072712F">
        <w:rPr>
          <w:rFonts w:ascii="HG丸ｺﾞｼｯｸM-PRO" w:eastAsia="HG丸ｺﾞｼｯｸM-PRO" w:hAnsi="HG丸ｺﾞｼｯｸM-PRO" w:hint="eastAsia"/>
          <w:sz w:val="24"/>
        </w:rPr>
        <w:t>２年後の総会終結の時までです。総会での役員選任後、臨時理事会が開催され、代表理事会長、代表理事副会長及び業務執行理事を互選しまし</w:t>
      </w:r>
      <w:r w:rsidR="008A25CC">
        <w:rPr>
          <w:rFonts w:ascii="HG丸ｺﾞｼｯｸM-PRO" w:eastAsia="HG丸ｺﾞｼｯｸM-PRO" w:hAnsi="HG丸ｺﾞｼｯｸM-PRO" w:hint="eastAsia"/>
          <w:sz w:val="24"/>
        </w:rPr>
        <w:t>た。臨時理事会</w:t>
      </w:r>
      <w:r w:rsidR="0072712F">
        <w:rPr>
          <w:rFonts w:ascii="HG丸ｺﾞｼｯｸM-PRO" w:eastAsia="HG丸ｺﾞｼｯｸM-PRO" w:hAnsi="HG丸ｺﾞｼｯｸM-PRO" w:hint="eastAsia"/>
          <w:sz w:val="24"/>
        </w:rPr>
        <w:t>で決まった三役名を含めて紹介します。</w:t>
      </w:r>
    </w:p>
    <w:p w14:paraId="7B373FFA" w14:textId="721B739C" w:rsidR="0022591A" w:rsidRDefault="0022591A" w:rsidP="0022591A">
      <w:pPr>
        <w:ind w:firstLineChars="100" w:firstLine="240"/>
        <w:rPr>
          <w:rFonts w:ascii="HG丸ｺﾞｼｯｸM-PRO" w:eastAsia="HG丸ｺﾞｼｯｸM-PRO" w:hAnsi="HG丸ｺﾞｼｯｸM-PRO"/>
          <w:sz w:val="24"/>
        </w:rPr>
      </w:pPr>
    </w:p>
    <w:tbl>
      <w:tblPr>
        <w:tblStyle w:val="aa"/>
        <w:tblW w:w="0" w:type="auto"/>
        <w:tblLook w:val="04A0" w:firstRow="1" w:lastRow="0" w:firstColumn="1" w:lastColumn="0" w:noHBand="0" w:noVBand="1"/>
      </w:tblPr>
      <w:tblGrid>
        <w:gridCol w:w="1696"/>
        <w:gridCol w:w="1418"/>
        <w:gridCol w:w="4678"/>
        <w:gridCol w:w="702"/>
      </w:tblGrid>
      <w:tr w:rsidR="00391B02" w:rsidRPr="00391B02" w14:paraId="20ACC8A9" w14:textId="77777777" w:rsidTr="00D946EB">
        <w:tc>
          <w:tcPr>
            <w:tcW w:w="1696" w:type="dxa"/>
          </w:tcPr>
          <w:p w14:paraId="62FF6C6A" w14:textId="769C61E6" w:rsidR="00391B02" w:rsidRPr="00391B02" w:rsidRDefault="00391B02" w:rsidP="00391B02">
            <w:pPr>
              <w:jc w:val="cente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三役</w:t>
            </w:r>
          </w:p>
        </w:tc>
        <w:tc>
          <w:tcPr>
            <w:tcW w:w="1418" w:type="dxa"/>
          </w:tcPr>
          <w:p w14:paraId="7BEF1A23" w14:textId="2D9FA2DA" w:rsidR="00391B02" w:rsidRPr="00391B02" w:rsidRDefault="00391B02" w:rsidP="00391B02">
            <w:pPr>
              <w:jc w:val="cente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氏名</w:t>
            </w:r>
          </w:p>
        </w:tc>
        <w:tc>
          <w:tcPr>
            <w:tcW w:w="4678" w:type="dxa"/>
          </w:tcPr>
          <w:p w14:paraId="1ECAA5AE" w14:textId="76F1D950" w:rsidR="00391B02" w:rsidRPr="00391B02" w:rsidRDefault="00391B02" w:rsidP="00391B02">
            <w:pPr>
              <w:jc w:val="cente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所属</w:t>
            </w:r>
          </w:p>
        </w:tc>
        <w:tc>
          <w:tcPr>
            <w:tcW w:w="702" w:type="dxa"/>
          </w:tcPr>
          <w:p w14:paraId="5F42CC84" w14:textId="1C4A8618" w:rsidR="00391B02" w:rsidRPr="00391B02" w:rsidRDefault="00391B02" w:rsidP="00391B02">
            <w:pPr>
              <w:jc w:val="cente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備考</w:t>
            </w:r>
          </w:p>
        </w:tc>
      </w:tr>
      <w:tr w:rsidR="00391B02" w:rsidRPr="00391B02" w14:paraId="058EA360" w14:textId="77777777" w:rsidTr="00D946EB">
        <w:tc>
          <w:tcPr>
            <w:tcW w:w="1696" w:type="dxa"/>
          </w:tcPr>
          <w:p w14:paraId="1F9AB3AB" w14:textId="6FD7CB77"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代表理事会長</w:t>
            </w:r>
          </w:p>
        </w:tc>
        <w:tc>
          <w:tcPr>
            <w:tcW w:w="1418" w:type="dxa"/>
          </w:tcPr>
          <w:p w14:paraId="0CEB6A69" w14:textId="085C31CB"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井上</w:t>
            </w:r>
            <w:r w:rsidR="00C01BDE">
              <w:rPr>
                <w:rFonts w:ascii="HG丸ｺﾞｼｯｸM-PRO" w:eastAsia="HG丸ｺﾞｼｯｸM-PRO" w:hAnsi="HG丸ｺﾞｼｯｸM-PRO" w:hint="eastAsia"/>
                <w:szCs w:val="21"/>
              </w:rPr>
              <w:t xml:space="preserve">　</w:t>
            </w:r>
            <w:r w:rsidRPr="00391B02">
              <w:rPr>
                <w:rFonts w:ascii="HG丸ｺﾞｼｯｸM-PRO" w:eastAsia="HG丸ｺﾞｼｯｸM-PRO" w:hAnsi="HG丸ｺﾞｼｯｸM-PRO" w:hint="eastAsia"/>
                <w:szCs w:val="21"/>
              </w:rPr>
              <w:t>浩</w:t>
            </w:r>
          </w:p>
        </w:tc>
        <w:tc>
          <w:tcPr>
            <w:tcW w:w="4678" w:type="dxa"/>
          </w:tcPr>
          <w:p w14:paraId="3E5DF5F7" w14:textId="3B50B589" w:rsidR="00391B02" w:rsidRPr="00391B02" w:rsidRDefault="00391B0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ネットワーク応用通信研究所顧問</w:t>
            </w:r>
          </w:p>
        </w:tc>
        <w:tc>
          <w:tcPr>
            <w:tcW w:w="702" w:type="dxa"/>
          </w:tcPr>
          <w:p w14:paraId="35B1EAEF" w14:textId="1D613D6E"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重任</w:t>
            </w:r>
          </w:p>
        </w:tc>
      </w:tr>
      <w:tr w:rsidR="00391B02" w:rsidRPr="00391B02" w14:paraId="3D423DFD" w14:textId="77777777" w:rsidTr="00D946EB">
        <w:tc>
          <w:tcPr>
            <w:tcW w:w="1696" w:type="dxa"/>
          </w:tcPr>
          <w:p w14:paraId="4C1E5777" w14:textId="086ED506"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代表理事副会長</w:t>
            </w:r>
          </w:p>
        </w:tc>
        <w:tc>
          <w:tcPr>
            <w:tcW w:w="1418" w:type="dxa"/>
          </w:tcPr>
          <w:p w14:paraId="430E55E9" w14:textId="53EEFFA1"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北村</w:t>
            </w:r>
            <w:r w:rsidR="00C01BDE">
              <w:rPr>
                <w:rFonts w:ascii="HG丸ｺﾞｼｯｸM-PRO" w:eastAsia="HG丸ｺﾞｼｯｸM-PRO" w:hAnsi="HG丸ｺﾞｼｯｸM-PRO" w:hint="eastAsia"/>
                <w:szCs w:val="21"/>
              </w:rPr>
              <w:t xml:space="preserve">　</w:t>
            </w:r>
            <w:r w:rsidRPr="00391B02">
              <w:rPr>
                <w:rFonts w:ascii="HG丸ｺﾞｼｯｸM-PRO" w:eastAsia="HG丸ｺﾞｼｯｸM-PRO" w:hAnsi="HG丸ｺﾞｼｯｸM-PRO" w:hint="eastAsia"/>
                <w:szCs w:val="21"/>
              </w:rPr>
              <w:t>功</w:t>
            </w:r>
          </w:p>
        </w:tc>
        <w:tc>
          <w:tcPr>
            <w:tcW w:w="4678" w:type="dxa"/>
          </w:tcPr>
          <w:p w14:paraId="180291C8" w14:textId="5ECBB679" w:rsidR="00391B02" w:rsidRPr="00391B02" w:rsidRDefault="00391B0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島根情報</w:t>
            </w:r>
            <w:r w:rsidR="008A25CC">
              <w:rPr>
                <w:rFonts w:ascii="HG丸ｺﾞｼｯｸM-PRO" w:eastAsia="HG丸ｺﾞｼｯｸM-PRO" w:hAnsi="HG丸ｺﾞｼｯｸM-PRO" w:hint="eastAsia"/>
                <w:szCs w:val="21"/>
              </w:rPr>
              <w:t>処理センター</w:t>
            </w:r>
            <w:r>
              <w:rPr>
                <w:rFonts w:ascii="HG丸ｺﾞｼｯｸM-PRO" w:eastAsia="HG丸ｺﾞｼｯｸM-PRO" w:hAnsi="HG丸ｺﾞｼｯｸM-PRO" w:hint="eastAsia"/>
                <w:szCs w:val="21"/>
              </w:rPr>
              <w:t>代表取締役会長</w:t>
            </w:r>
          </w:p>
        </w:tc>
        <w:tc>
          <w:tcPr>
            <w:tcW w:w="702" w:type="dxa"/>
          </w:tcPr>
          <w:p w14:paraId="359F59BB" w14:textId="0ED7AD27"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重任</w:t>
            </w:r>
          </w:p>
        </w:tc>
      </w:tr>
      <w:tr w:rsidR="00391B02" w:rsidRPr="00391B02" w14:paraId="201E5DCE" w14:textId="77777777" w:rsidTr="00D946EB">
        <w:tc>
          <w:tcPr>
            <w:tcW w:w="1696" w:type="dxa"/>
          </w:tcPr>
          <w:p w14:paraId="3150F1B2" w14:textId="526C2491"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代表理事副会長</w:t>
            </w:r>
          </w:p>
        </w:tc>
        <w:tc>
          <w:tcPr>
            <w:tcW w:w="1418" w:type="dxa"/>
          </w:tcPr>
          <w:p w14:paraId="09550AE4" w14:textId="12D196E3"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福光</w:t>
            </w:r>
            <w:r w:rsidR="00C01BDE">
              <w:rPr>
                <w:rFonts w:ascii="HG丸ｺﾞｼｯｸM-PRO" w:eastAsia="HG丸ｺﾞｼｯｸM-PRO" w:hAnsi="HG丸ｺﾞｼｯｸM-PRO" w:hint="eastAsia"/>
                <w:szCs w:val="21"/>
              </w:rPr>
              <w:t xml:space="preserve">　</w:t>
            </w:r>
            <w:r w:rsidRPr="00391B02">
              <w:rPr>
                <w:rFonts w:ascii="HG丸ｺﾞｼｯｸM-PRO" w:eastAsia="HG丸ｺﾞｼｯｸM-PRO" w:hAnsi="HG丸ｺﾞｼｯｸM-PRO" w:hint="eastAsia"/>
                <w:szCs w:val="21"/>
              </w:rPr>
              <w:t>靖</w:t>
            </w:r>
          </w:p>
        </w:tc>
        <w:tc>
          <w:tcPr>
            <w:tcW w:w="4678" w:type="dxa"/>
          </w:tcPr>
          <w:p w14:paraId="1E8F7C69" w14:textId="7D39B5D7" w:rsidR="00391B02" w:rsidRPr="00391B02" w:rsidRDefault="008A25CC"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ペンタスネット代表取締役CEO</w:t>
            </w:r>
          </w:p>
        </w:tc>
        <w:tc>
          <w:tcPr>
            <w:tcW w:w="702" w:type="dxa"/>
          </w:tcPr>
          <w:p w14:paraId="01A488BD" w14:textId="1B64CF44" w:rsidR="00391B02" w:rsidRPr="00391B02" w:rsidRDefault="00391B02" w:rsidP="0022591A">
            <w:pPr>
              <w:rPr>
                <w:rFonts w:ascii="HG丸ｺﾞｼｯｸM-PRO" w:eastAsia="HG丸ｺﾞｼｯｸM-PRO" w:hAnsi="HG丸ｺﾞｼｯｸM-PRO"/>
                <w:szCs w:val="21"/>
              </w:rPr>
            </w:pPr>
            <w:r w:rsidRPr="00391B02">
              <w:rPr>
                <w:rFonts w:ascii="HG丸ｺﾞｼｯｸM-PRO" w:eastAsia="HG丸ｺﾞｼｯｸM-PRO" w:hAnsi="HG丸ｺﾞｼｯｸM-PRO" w:hint="eastAsia"/>
                <w:szCs w:val="21"/>
              </w:rPr>
              <w:t>重任</w:t>
            </w:r>
          </w:p>
        </w:tc>
      </w:tr>
      <w:tr w:rsidR="00391B02" w:rsidRPr="00391B02" w14:paraId="7B89B19C" w14:textId="77777777" w:rsidTr="00D946EB">
        <w:tc>
          <w:tcPr>
            <w:tcW w:w="1696" w:type="dxa"/>
          </w:tcPr>
          <w:p w14:paraId="48016295" w14:textId="6FF28851" w:rsidR="00391B02" w:rsidRPr="00391B02" w:rsidRDefault="00391B02" w:rsidP="0022591A">
            <w:pPr>
              <w:rPr>
                <w:rFonts w:ascii="HG丸ｺﾞｼｯｸM-PRO" w:eastAsia="HG丸ｺﾞｼｯｸM-PRO" w:hAnsi="HG丸ｺﾞｼｯｸM-PRO"/>
                <w:szCs w:val="21"/>
              </w:rPr>
            </w:pPr>
            <w:bookmarkStart w:id="0" w:name="_Hlk201476395"/>
            <w:r>
              <w:rPr>
                <w:rFonts w:ascii="HG丸ｺﾞｼｯｸM-PRO" w:eastAsia="HG丸ｺﾞｼｯｸM-PRO" w:hAnsi="HG丸ｺﾞｼｯｸM-PRO" w:hint="eastAsia"/>
                <w:szCs w:val="21"/>
              </w:rPr>
              <w:t>業務執行理事</w:t>
            </w:r>
          </w:p>
        </w:tc>
        <w:tc>
          <w:tcPr>
            <w:tcW w:w="1418" w:type="dxa"/>
          </w:tcPr>
          <w:p w14:paraId="782FBCB0" w14:textId="561BFA04" w:rsidR="00391B02" w:rsidRPr="00391B02" w:rsidRDefault="00391B0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宮本</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一成</w:t>
            </w:r>
          </w:p>
        </w:tc>
        <w:tc>
          <w:tcPr>
            <w:tcW w:w="4678" w:type="dxa"/>
          </w:tcPr>
          <w:p w14:paraId="5A66AA44" w14:textId="24743A8E"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テラテクノロジー代表取締役</w:t>
            </w:r>
          </w:p>
        </w:tc>
        <w:tc>
          <w:tcPr>
            <w:tcW w:w="702" w:type="dxa"/>
          </w:tcPr>
          <w:p w14:paraId="2F9ED622" w14:textId="10B63931" w:rsidR="00391B02" w:rsidRPr="00391B02" w:rsidRDefault="00391B0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重任</w:t>
            </w:r>
          </w:p>
        </w:tc>
      </w:tr>
      <w:bookmarkEnd w:id="0"/>
      <w:tr w:rsidR="00391B02" w:rsidRPr="00391B02" w14:paraId="317A34FA" w14:textId="77777777" w:rsidTr="00D946EB">
        <w:tc>
          <w:tcPr>
            <w:tcW w:w="1696" w:type="dxa"/>
          </w:tcPr>
          <w:p w14:paraId="02E23C9F" w14:textId="2EA5B034"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理事</w:t>
            </w:r>
          </w:p>
        </w:tc>
        <w:tc>
          <w:tcPr>
            <w:tcW w:w="1418" w:type="dxa"/>
          </w:tcPr>
          <w:p w14:paraId="3C3C5C61" w14:textId="0A5360A5"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赤木</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利光</w:t>
            </w:r>
          </w:p>
        </w:tc>
        <w:tc>
          <w:tcPr>
            <w:tcW w:w="4678" w:type="dxa"/>
          </w:tcPr>
          <w:p w14:paraId="72B0CD0E" w14:textId="5CB0472C"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ごうぎんキャリアデザイン専務取締役</w:t>
            </w:r>
          </w:p>
        </w:tc>
        <w:tc>
          <w:tcPr>
            <w:tcW w:w="702" w:type="dxa"/>
          </w:tcPr>
          <w:p w14:paraId="03B77E70" w14:textId="011C704A"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新任</w:t>
            </w:r>
          </w:p>
        </w:tc>
      </w:tr>
      <w:tr w:rsidR="00E71BA2" w:rsidRPr="00391B02" w14:paraId="4D6D949B" w14:textId="77777777" w:rsidTr="00D946EB">
        <w:tc>
          <w:tcPr>
            <w:tcW w:w="1696" w:type="dxa"/>
          </w:tcPr>
          <w:p w14:paraId="2CA6BFB4" w14:textId="6EBBBA43"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理事</w:t>
            </w:r>
          </w:p>
        </w:tc>
        <w:tc>
          <w:tcPr>
            <w:tcW w:w="1418" w:type="dxa"/>
          </w:tcPr>
          <w:p w14:paraId="14152680" w14:textId="3BAF50B7"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浅中</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靖作</w:t>
            </w:r>
          </w:p>
        </w:tc>
        <w:tc>
          <w:tcPr>
            <w:tcW w:w="4678" w:type="dxa"/>
          </w:tcPr>
          <w:p w14:paraId="0A72B945" w14:textId="1350B2E9"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セコム山陰代表取締役社長</w:t>
            </w:r>
          </w:p>
        </w:tc>
        <w:tc>
          <w:tcPr>
            <w:tcW w:w="702" w:type="dxa"/>
          </w:tcPr>
          <w:p w14:paraId="6E3A4B74" w14:textId="693E063F" w:rsidR="00E71BA2" w:rsidRPr="00391B02" w:rsidRDefault="00E71BA2" w:rsidP="00E71BA2">
            <w:pPr>
              <w:rPr>
                <w:rFonts w:ascii="HG丸ｺﾞｼｯｸM-PRO" w:eastAsia="HG丸ｺﾞｼｯｸM-PRO" w:hAnsi="HG丸ｺﾞｼｯｸM-PRO"/>
                <w:szCs w:val="21"/>
              </w:rPr>
            </w:pPr>
            <w:r w:rsidRPr="00EF2B0E">
              <w:rPr>
                <w:rFonts w:ascii="HG丸ｺﾞｼｯｸM-PRO" w:eastAsia="HG丸ｺﾞｼｯｸM-PRO" w:hAnsi="HG丸ｺﾞｼｯｸM-PRO" w:hint="eastAsia"/>
                <w:szCs w:val="21"/>
              </w:rPr>
              <w:t>新任</w:t>
            </w:r>
          </w:p>
        </w:tc>
      </w:tr>
      <w:tr w:rsidR="00E71BA2" w:rsidRPr="00391B02" w14:paraId="7019E8A7" w14:textId="77777777" w:rsidTr="00D946EB">
        <w:tc>
          <w:tcPr>
            <w:tcW w:w="1696" w:type="dxa"/>
          </w:tcPr>
          <w:p w14:paraId="351C27BA" w14:textId="3F460768"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理事</w:t>
            </w:r>
          </w:p>
        </w:tc>
        <w:tc>
          <w:tcPr>
            <w:tcW w:w="1418" w:type="dxa"/>
          </w:tcPr>
          <w:p w14:paraId="142CE9F5" w14:textId="0D963C50"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飯國</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智</w:t>
            </w:r>
          </w:p>
        </w:tc>
        <w:tc>
          <w:tcPr>
            <w:tcW w:w="4678" w:type="dxa"/>
          </w:tcPr>
          <w:p w14:paraId="1A181840" w14:textId="5A6D6D69"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日本ハイソフト代表取締役</w:t>
            </w:r>
            <w:r w:rsidR="00C01BDE">
              <w:rPr>
                <w:rFonts w:ascii="HG丸ｺﾞｼｯｸM-PRO" w:eastAsia="HG丸ｺﾞｼｯｸM-PRO" w:hAnsi="HG丸ｺﾞｼｯｸM-PRO" w:hint="eastAsia"/>
                <w:szCs w:val="21"/>
              </w:rPr>
              <w:t>社長</w:t>
            </w:r>
          </w:p>
        </w:tc>
        <w:tc>
          <w:tcPr>
            <w:tcW w:w="702" w:type="dxa"/>
          </w:tcPr>
          <w:p w14:paraId="2967043A" w14:textId="0B828C36" w:rsidR="00E71BA2" w:rsidRPr="00391B02" w:rsidRDefault="00E71BA2" w:rsidP="00E71BA2">
            <w:pPr>
              <w:rPr>
                <w:rFonts w:ascii="HG丸ｺﾞｼｯｸM-PRO" w:eastAsia="HG丸ｺﾞｼｯｸM-PRO" w:hAnsi="HG丸ｺﾞｼｯｸM-PRO"/>
                <w:szCs w:val="21"/>
              </w:rPr>
            </w:pPr>
            <w:r w:rsidRPr="00EF2B0E">
              <w:rPr>
                <w:rFonts w:ascii="HG丸ｺﾞｼｯｸM-PRO" w:eastAsia="HG丸ｺﾞｼｯｸM-PRO" w:hAnsi="HG丸ｺﾞｼｯｸM-PRO" w:hint="eastAsia"/>
                <w:szCs w:val="21"/>
              </w:rPr>
              <w:t>新任</w:t>
            </w:r>
          </w:p>
        </w:tc>
      </w:tr>
      <w:tr w:rsidR="00391B02" w:rsidRPr="00391B02" w14:paraId="5F8F0D73" w14:textId="77777777" w:rsidTr="00D946EB">
        <w:tc>
          <w:tcPr>
            <w:tcW w:w="1696" w:type="dxa"/>
          </w:tcPr>
          <w:p w14:paraId="4211406F" w14:textId="204D66C1"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理事</w:t>
            </w:r>
          </w:p>
        </w:tc>
        <w:tc>
          <w:tcPr>
            <w:tcW w:w="1418" w:type="dxa"/>
          </w:tcPr>
          <w:p w14:paraId="2AE1B233" w14:textId="4FB84DDA" w:rsidR="004C7805" w:rsidRPr="00391B02" w:rsidRDefault="004C7805"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石𥔎</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修二</w:t>
            </w:r>
          </w:p>
        </w:tc>
        <w:tc>
          <w:tcPr>
            <w:tcW w:w="4678" w:type="dxa"/>
          </w:tcPr>
          <w:p w14:paraId="2F7E1A22" w14:textId="1D91203B"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オネスト代表取締役社長</w:t>
            </w:r>
          </w:p>
        </w:tc>
        <w:tc>
          <w:tcPr>
            <w:tcW w:w="702" w:type="dxa"/>
          </w:tcPr>
          <w:p w14:paraId="13BD4865" w14:textId="53784607" w:rsidR="00391B02" w:rsidRPr="00391B02" w:rsidRDefault="00E71BA2" w:rsidP="00225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重任</w:t>
            </w:r>
          </w:p>
        </w:tc>
      </w:tr>
      <w:tr w:rsidR="00E71BA2" w:rsidRPr="00391B02" w14:paraId="0AAE47D9" w14:textId="77777777" w:rsidTr="00D946EB">
        <w:tc>
          <w:tcPr>
            <w:tcW w:w="1696" w:type="dxa"/>
          </w:tcPr>
          <w:p w14:paraId="43036E57" w14:textId="7FA18828"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75ACD279" w14:textId="6C8F8813"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伊藤</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恵美</w:t>
            </w:r>
          </w:p>
        </w:tc>
        <w:tc>
          <w:tcPr>
            <w:tcW w:w="4678" w:type="dxa"/>
          </w:tcPr>
          <w:p w14:paraId="0213681E" w14:textId="35D83F67"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ヒューマンシステム代表取締役</w:t>
            </w:r>
          </w:p>
        </w:tc>
        <w:tc>
          <w:tcPr>
            <w:tcW w:w="702" w:type="dxa"/>
          </w:tcPr>
          <w:p w14:paraId="3D8DF9A0" w14:textId="5E97E23B"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重任</w:t>
            </w:r>
          </w:p>
        </w:tc>
      </w:tr>
      <w:tr w:rsidR="00E71BA2" w:rsidRPr="00391B02" w14:paraId="16EFFC72" w14:textId="77777777" w:rsidTr="00D946EB">
        <w:tc>
          <w:tcPr>
            <w:tcW w:w="1696" w:type="dxa"/>
          </w:tcPr>
          <w:p w14:paraId="74C276A5" w14:textId="72F1538D"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634E88B5" w14:textId="5794853B" w:rsidR="00E71BA2" w:rsidRPr="00391B02" w:rsidRDefault="00E71BA2"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高尾</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忍</w:t>
            </w:r>
          </w:p>
        </w:tc>
        <w:tc>
          <w:tcPr>
            <w:tcW w:w="4678" w:type="dxa"/>
          </w:tcPr>
          <w:p w14:paraId="56DF6FD4" w14:textId="1C5671CD"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ティーエスケイ情報システム代表取締役CEO</w:t>
            </w:r>
          </w:p>
        </w:tc>
        <w:tc>
          <w:tcPr>
            <w:tcW w:w="702" w:type="dxa"/>
          </w:tcPr>
          <w:p w14:paraId="54D1FD51" w14:textId="7523D652"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重任</w:t>
            </w:r>
          </w:p>
        </w:tc>
      </w:tr>
      <w:tr w:rsidR="00E71BA2" w:rsidRPr="00391B02" w14:paraId="621782A9" w14:textId="77777777" w:rsidTr="00D946EB">
        <w:tc>
          <w:tcPr>
            <w:tcW w:w="1696" w:type="dxa"/>
          </w:tcPr>
          <w:p w14:paraId="60FAE12C" w14:textId="2F1F2D27"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139D484D" w14:textId="29B1D1E5"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田島</w:t>
            </w:r>
            <w:r w:rsidR="00C01BDE">
              <w:rPr>
                <w:rFonts w:ascii="HG丸ｺﾞｼｯｸM-PRO" w:eastAsia="HG丸ｺﾞｼｯｸM-PRO" w:hAnsi="HG丸ｺﾞｼｯｸM-PRO" w:hint="eastAsia"/>
                <w:szCs w:val="21"/>
              </w:rPr>
              <w:t xml:space="preserve">  </w:t>
            </w:r>
            <w:r w:rsidR="00994F48">
              <w:rPr>
                <w:rFonts w:ascii="HG丸ｺﾞｼｯｸM-PRO" w:eastAsia="HG丸ｺﾞｼｯｸM-PRO" w:hAnsi="HG丸ｺﾞｼｯｸM-PRO" w:hint="eastAsia"/>
                <w:szCs w:val="21"/>
              </w:rPr>
              <w:t>享</w:t>
            </w:r>
          </w:p>
        </w:tc>
        <w:tc>
          <w:tcPr>
            <w:tcW w:w="4678" w:type="dxa"/>
          </w:tcPr>
          <w:p w14:paraId="13EB7A5B" w14:textId="1398A254"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コミクリ松江オフィス専務取締役</w:t>
            </w:r>
          </w:p>
        </w:tc>
        <w:tc>
          <w:tcPr>
            <w:tcW w:w="702" w:type="dxa"/>
          </w:tcPr>
          <w:p w14:paraId="4BC1BA5E" w14:textId="1236F0FF"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新任</w:t>
            </w:r>
          </w:p>
        </w:tc>
      </w:tr>
      <w:tr w:rsidR="00E71BA2" w:rsidRPr="00391B02" w14:paraId="183519E6" w14:textId="77777777" w:rsidTr="00D946EB">
        <w:tc>
          <w:tcPr>
            <w:tcW w:w="1696" w:type="dxa"/>
          </w:tcPr>
          <w:p w14:paraId="4B154BD7" w14:textId="5A13FE6B"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0B0B604F" w14:textId="4E3A328B"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前田</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剛</w:t>
            </w:r>
          </w:p>
        </w:tc>
        <w:tc>
          <w:tcPr>
            <w:tcW w:w="4678" w:type="dxa"/>
          </w:tcPr>
          <w:p w14:paraId="4E7A6B13" w14:textId="7E35A8A5"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ファーエンドテクノロジー代表取締役</w:t>
            </w:r>
          </w:p>
        </w:tc>
        <w:tc>
          <w:tcPr>
            <w:tcW w:w="702" w:type="dxa"/>
          </w:tcPr>
          <w:p w14:paraId="496A9078" w14:textId="1C13BED2"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新任</w:t>
            </w:r>
          </w:p>
        </w:tc>
      </w:tr>
      <w:tr w:rsidR="00E71BA2" w:rsidRPr="00391B02" w14:paraId="57C11B1F" w14:textId="77777777" w:rsidTr="00D946EB">
        <w:tc>
          <w:tcPr>
            <w:tcW w:w="1696" w:type="dxa"/>
          </w:tcPr>
          <w:p w14:paraId="2EC78120" w14:textId="4C143320"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36B17C19" w14:textId="59641F9C"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松本</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敏史</w:t>
            </w:r>
          </w:p>
        </w:tc>
        <w:tc>
          <w:tcPr>
            <w:tcW w:w="4678" w:type="dxa"/>
          </w:tcPr>
          <w:p w14:paraId="51F2A2E6" w14:textId="23378B6D"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山陰中央テレビジョン放送取締役総務局長</w:t>
            </w:r>
          </w:p>
        </w:tc>
        <w:tc>
          <w:tcPr>
            <w:tcW w:w="702" w:type="dxa"/>
          </w:tcPr>
          <w:p w14:paraId="646026E5" w14:textId="3C8C3968"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新任</w:t>
            </w:r>
          </w:p>
        </w:tc>
      </w:tr>
      <w:tr w:rsidR="00E71BA2" w:rsidRPr="00391B02" w14:paraId="1EE39FEB" w14:textId="77777777" w:rsidTr="00D946EB">
        <w:tc>
          <w:tcPr>
            <w:tcW w:w="1696" w:type="dxa"/>
          </w:tcPr>
          <w:p w14:paraId="50600E5A" w14:textId="3DFA2DD0"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10138351" w14:textId="711D9449"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宮脇</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和秀</w:t>
            </w:r>
          </w:p>
        </w:tc>
        <w:tc>
          <w:tcPr>
            <w:tcW w:w="4678" w:type="dxa"/>
          </w:tcPr>
          <w:p w14:paraId="57A16E20" w14:textId="0650A271"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ミック代表取締役社長</w:t>
            </w:r>
          </w:p>
        </w:tc>
        <w:tc>
          <w:tcPr>
            <w:tcW w:w="702" w:type="dxa"/>
          </w:tcPr>
          <w:p w14:paraId="670AA833" w14:textId="6A8330AE"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重任</w:t>
            </w:r>
          </w:p>
        </w:tc>
      </w:tr>
      <w:tr w:rsidR="00E71BA2" w:rsidRPr="00391B02" w14:paraId="33E93CCC" w14:textId="77777777" w:rsidTr="00D946EB">
        <w:tc>
          <w:tcPr>
            <w:tcW w:w="1696" w:type="dxa"/>
            <w:shd w:val="clear" w:color="auto" w:fill="auto"/>
          </w:tcPr>
          <w:p w14:paraId="169C118B" w14:textId="41BC6093"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shd w:val="clear" w:color="auto" w:fill="auto"/>
          </w:tcPr>
          <w:p w14:paraId="7C59AF46" w14:textId="16CEB4F3"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女鹿田</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晃和</w:t>
            </w:r>
          </w:p>
        </w:tc>
        <w:tc>
          <w:tcPr>
            <w:tcW w:w="4678" w:type="dxa"/>
            <w:shd w:val="clear" w:color="auto" w:fill="auto"/>
          </w:tcPr>
          <w:p w14:paraId="17A60FF6" w14:textId="097A63AC"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プロビズモ代表取締役専務</w:t>
            </w:r>
          </w:p>
        </w:tc>
        <w:tc>
          <w:tcPr>
            <w:tcW w:w="702" w:type="dxa"/>
            <w:shd w:val="clear" w:color="auto" w:fill="auto"/>
          </w:tcPr>
          <w:p w14:paraId="58BF09D6" w14:textId="59B2284A"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重任</w:t>
            </w:r>
          </w:p>
        </w:tc>
      </w:tr>
      <w:tr w:rsidR="00E71BA2" w:rsidRPr="00391B02" w14:paraId="5CAFBFAF" w14:textId="77777777" w:rsidTr="00D946EB">
        <w:tc>
          <w:tcPr>
            <w:tcW w:w="1696" w:type="dxa"/>
          </w:tcPr>
          <w:p w14:paraId="6C6FB703" w14:textId="72D1C356" w:rsidR="00E71BA2" w:rsidRPr="00391B02" w:rsidRDefault="00E71BA2" w:rsidP="00E71BA2">
            <w:pPr>
              <w:rPr>
                <w:rFonts w:ascii="HG丸ｺﾞｼｯｸM-PRO" w:eastAsia="HG丸ｺﾞｼｯｸM-PRO" w:hAnsi="HG丸ｺﾞｼｯｸM-PRO"/>
                <w:szCs w:val="21"/>
              </w:rPr>
            </w:pPr>
            <w:r w:rsidRPr="00B7132F">
              <w:rPr>
                <w:rFonts w:ascii="HG丸ｺﾞｼｯｸM-PRO" w:eastAsia="HG丸ｺﾞｼｯｸM-PRO" w:hAnsi="HG丸ｺﾞｼｯｸM-PRO" w:hint="eastAsia"/>
                <w:szCs w:val="21"/>
              </w:rPr>
              <w:t>理事</w:t>
            </w:r>
          </w:p>
        </w:tc>
        <w:tc>
          <w:tcPr>
            <w:tcW w:w="1418" w:type="dxa"/>
          </w:tcPr>
          <w:p w14:paraId="14CCEC59" w14:textId="25CDF80A"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山中</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茂</w:t>
            </w:r>
          </w:p>
        </w:tc>
        <w:tc>
          <w:tcPr>
            <w:tcW w:w="4678" w:type="dxa"/>
          </w:tcPr>
          <w:p w14:paraId="1493C85C" w14:textId="41878905"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テクノプロジェクト代表取締役社長</w:t>
            </w:r>
          </w:p>
        </w:tc>
        <w:tc>
          <w:tcPr>
            <w:tcW w:w="702" w:type="dxa"/>
          </w:tcPr>
          <w:p w14:paraId="047A237A" w14:textId="22C08ED4" w:rsidR="00E71BA2" w:rsidRPr="00391B02" w:rsidRDefault="00D946EB" w:rsidP="00E71BA2">
            <w:pPr>
              <w:rPr>
                <w:rFonts w:ascii="HG丸ｺﾞｼｯｸM-PRO" w:eastAsia="HG丸ｺﾞｼｯｸM-PRO" w:hAnsi="HG丸ｺﾞｼｯｸM-PRO"/>
                <w:szCs w:val="21"/>
              </w:rPr>
            </w:pPr>
            <w:r>
              <w:rPr>
                <w:rFonts w:ascii="HG丸ｺﾞｼｯｸM-PRO" w:eastAsia="HG丸ｺﾞｼｯｸM-PRO" w:hAnsi="HG丸ｺﾞｼｯｸM-PRO"/>
                <w:szCs w:val="21"/>
              </w:rPr>
              <w:t>重任</w:t>
            </w:r>
          </w:p>
        </w:tc>
      </w:tr>
    </w:tbl>
    <w:p w14:paraId="3AE02A87" w14:textId="72D1BB8B" w:rsidR="00391B02" w:rsidRDefault="00391B02" w:rsidP="0022591A">
      <w:pPr>
        <w:ind w:firstLineChars="100" w:firstLine="210"/>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1696"/>
        <w:gridCol w:w="1418"/>
        <w:gridCol w:w="4678"/>
        <w:gridCol w:w="702"/>
      </w:tblGrid>
      <w:tr w:rsidR="00391B02" w14:paraId="42EC0A66" w14:textId="77777777" w:rsidTr="00D946EB">
        <w:tc>
          <w:tcPr>
            <w:tcW w:w="1696" w:type="dxa"/>
          </w:tcPr>
          <w:p w14:paraId="3355C8F6" w14:textId="0C04070B" w:rsidR="00391B02" w:rsidRDefault="00E71BA2" w:rsidP="00391B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監事</w:t>
            </w:r>
          </w:p>
        </w:tc>
        <w:tc>
          <w:tcPr>
            <w:tcW w:w="1418" w:type="dxa"/>
          </w:tcPr>
          <w:p w14:paraId="7D0B517E" w14:textId="13008EA5" w:rsidR="00391B02" w:rsidRDefault="00D946EB" w:rsidP="00391B02">
            <w:pPr>
              <w:rPr>
                <w:rFonts w:ascii="HG丸ｺﾞｼｯｸM-PRO" w:eastAsia="HG丸ｺﾞｼｯｸM-PRO" w:hAnsi="HG丸ｺﾞｼｯｸM-PRO"/>
                <w:szCs w:val="21"/>
              </w:rPr>
            </w:pPr>
            <w:r>
              <w:rPr>
                <w:rFonts w:ascii="HG丸ｺﾞｼｯｸM-PRO" w:eastAsia="HG丸ｺﾞｼｯｸM-PRO" w:hAnsi="HG丸ｺﾞｼｯｸM-PRO"/>
                <w:szCs w:val="21"/>
              </w:rPr>
              <w:t>立原</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博司</w:t>
            </w:r>
          </w:p>
        </w:tc>
        <w:tc>
          <w:tcPr>
            <w:tcW w:w="4678" w:type="dxa"/>
          </w:tcPr>
          <w:p w14:paraId="36423D98" w14:textId="0A918F00" w:rsidR="00391B02" w:rsidRDefault="00D946EB" w:rsidP="00391B02">
            <w:pPr>
              <w:rPr>
                <w:rFonts w:ascii="HG丸ｺﾞｼｯｸM-PRO" w:eastAsia="HG丸ｺﾞｼｯｸM-PRO" w:hAnsi="HG丸ｺﾞｼｯｸM-PRO"/>
                <w:szCs w:val="21"/>
              </w:rPr>
            </w:pPr>
            <w:r>
              <w:rPr>
                <w:rFonts w:ascii="HG丸ｺﾞｼｯｸM-PRO" w:eastAsia="HG丸ｺﾞｼｯｸM-PRO" w:hAnsi="HG丸ｺﾞｼｯｸM-PRO"/>
                <w:szCs w:val="21"/>
              </w:rPr>
              <w:t>マツケイ専務取締役</w:t>
            </w:r>
          </w:p>
        </w:tc>
        <w:tc>
          <w:tcPr>
            <w:tcW w:w="702" w:type="dxa"/>
          </w:tcPr>
          <w:p w14:paraId="2641BC93" w14:textId="0D27A9DA" w:rsidR="00391B02" w:rsidRDefault="00D946EB" w:rsidP="00391B02">
            <w:pPr>
              <w:rPr>
                <w:rFonts w:ascii="HG丸ｺﾞｼｯｸM-PRO" w:eastAsia="HG丸ｺﾞｼｯｸM-PRO" w:hAnsi="HG丸ｺﾞｼｯｸM-PRO"/>
                <w:szCs w:val="21"/>
              </w:rPr>
            </w:pPr>
            <w:r>
              <w:rPr>
                <w:rFonts w:ascii="HG丸ｺﾞｼｯｸM-PRO" w:eastAsia="HG丸ｺﾞｼｯｸM-PRO" w:hAnsi="HG丸ｺﾞｼｯｸM-PRO"/>
                <w:szCs w:val="21"/>
              </w:rPr>
              <w:t>新任</w:t>
            </w:r>
          </w:p>
        </w:tc>
      </w:tr>
      <w:tr w:rsidR="00391B02" w14:paraId="3F9FD7E9" w14:textId="77777777" w:rsidTr="00D946EB">
        <w:tc>
          <w:tcPr>
            <w:tcW w:w="1696" w:type="dxa"/>
          </w:tcPr>
          <w:p w14:paraId="7457D154" w14:textId="03D1089F" w:rsidR="00391B02" w:rsidRDefault="00E71BA2" w:rsidP="00391B0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監事</w:t>
            </w:r>
          </w:p>
        </w:tc>
        <w:tc>
          <w:tcPr>
            <w:tcW w:w="1418" w:type="dxa"/>
          </w:tcPr>
          <w:p w14:paraId="68068165" w14:textId="176D048B" w:rsidR="00391B02" w:rsidRDefault="00D946EB" w:rsidP="00391B02">
            <w:pPr>
              <w:rPr>
                <w:rFonts w:ascii="HG丸ｺﾞｼｯｸM-PRO" w:eastAsia="HG丸ｺﾞｼｯｸM-PRO" w:hAnsi="HG丸ｺﾞｼｯｸM-PRO"/>
                <w:szCs w:val="21"/>
              </w:rPr>
            </w:pPr>
            <w:r>
              <w:rPr>
                <w:rFonts w:ascii="HG丸ｺﾞｼｯｸM-PRO" w:eastAsia="HG丸ｺﾞｼｯｸM-PRO" w:hAnsi="HG丸ｺﾞｼｯｸM-PRO"/>
                <w:szCs w:val="21"/>
              </w:rPr>
              <w:t>和田</w:t>
            </w:r>
            <w:r w:rsidR="00C01BD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正志</w:t>
            </w:r>
          </w:p>
        </w:tc>
        <w:tc>
          <w:tcPr>
            <w:tcW w:w="4678" w:type="dxa"/>
          </w:tcPr>
          <w:p w14:paraId="5C9EDF86" w14:textId="5E03DD85" w:rsidR="00391B02" w:rsidRDefault="00FD2354" w:rsidP="00391B02">
            <w:pPr>
              <w:rPr>
                <w:rFonts w:ascii="HG丸ｺﾞｼｯｸM-PRO" w:eastAsia="HG丸ｺﾞｼｯｸM-PRO" w:hAnsi="HG丸ｺﾞｼｯｸM-PRO"/>
                <w:szCs w:val="21"/>
              </w:rPr>
            </w:pPr>
            <w:r>
              <w:rPr>
                <w:rFonts w:ascii="HG丸ｺﾞｼｯｸM-PRO" w:eastAsia="HG丸ｺﾞｼｯｸM-PRO" w:hAnsi="HG丸ｺﾞｼｯｸM-PRO"/>
                <w:szCs w:val="21"/>
              </w:rPr>
              <w:t>シーエスエー代表取締役社長</w:t>
            </w:r>
          </w:p>
        </w:tc>
        <w:tc>
          <w:tcPr>
            <w:tcW w:w="702" w:type="dxa"/>
          </w:tcPr>
          <w:p w14:paraId="55F1FDBB" w14:textId="55561F2B" w:rsidR="00391B02" w:rsidRDefault="00FD2354" w:rsidP="00391B02">
            <w:pPr>
              <w:rPr>
                <w:rFonts w:ascii="HG丸ｺﾞｼｯｸM-PRO" w:eastAsia="HG丸ｺﾞｼｯｸM-PRO" w:hAnsi="HG丸ｺﾞｼｯｸM-PRO"/>
                <w:szCs w:val="21"/>
              </w:rPr>
            </w:pPr>
            <w:r>
              <w:rPr>
                <w:rFonts w:ascii="HG丸ｺﾞｼｯｸM-PRO" w:eastAsia="HG丸ｺﾞｼｯｸM-PRO" w:hAnsi="HG丸ｺﾞｼｯｸM-PRO"/>
                <w:szCs w:val="21"/>
              </w:rPr>
              <w:t>新任</w:t>
            </w:r>
          </w:p>
        </w:tc>
      </w:tr>
    </w:tbl>
    <w:p w14:paraId="61CA0C7D" w14:textId="16087D88" w:rsidR="00167DE0" w:rsidRDefault="00B14468" w:rsidP="00391B02">
      <w:pP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70528" behindDoc="1" locked="0" layoutInCell="1" allowOverlap="1" wp14:anchorId="05E7A18D" wp14:editId="2B097399">
            <wp:simplePos x="0" y="0"/>
            <wp:positionH relativeFrom="margin">
              <wp:posOffset>-635</wp:posOffset>
            </wp:positionH>
            <wp:positionV relativeFrom="paragraph">
              <wp:posOffset>937895</wp:posOffset>
            </wp:positionV>
            <wp:extent cx="3999865" cy="2011045"/>
            <wp:effectExtent l="0" t="0" r="635" b="8255"/>
            <wp:wrapTight wrapText="bothSides">
              <wp:wrapPolygon edited="0">
                <wp:start x="0" y="0"/>
                <wp:lineTo x="0" y="21484"/>
                <wp:lineTo x="21501" y="21484"/>
                <wp:lineTo x="21501" y="0"/>
                <wp:lineTo x="0" y="0"/>
              </wp:wrapPolygon>
            </wp:wrapTight>
            <wp:docPr id="1461886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8615" name="図 146188615"/>
                    <pic:cNvPicPr/>
                  </pic:nvPicPr>
                  <pic:blipFill>
                    <a:blip r:embed="rId12">
                      <a:extLst>
                        <a:ext uri="{28A0092B-C50C-407E-A947-70E740481C1C}">
                          <a14:useLocalDpi xmlns:a14="http://schemas.microsoft.com/office/drawing/2010/main" val="0"/>
                        </a:ext>
                      </a:extLst>
                    </a:blip>
                    <a:stretch>
                      <a:fillRect/>
                    </a:stretch>
                  </pic:blipFill>
                  <pic:spPr>
                    <a:xfrm>
                      <a:off x="0" y="0"/>
                      <a:ext cx="3999865" cy="2011045"/>
                    </a:xfrm>
                    <a:prstGeom prst="rect">
                      <a:avLst/>
                    </a:prstGeom>
                  </pic:spPr>
                </pic:pic>
              </a:graphicData>
            </a:graphic>
            <wp14:sizeRelH relativeFrom="margin">
              <wp14:pctWidth>0</wp14:pctWidth>
            </wp14:sizeRelH>
            <wp14:sizeRelV relativeFrom="margin">
              <wp14:pctHeight>0</wp14:pctHeight>
            </wp14:sizeRelV>
          </wp:anchor>
        </w:drawing>
      </w:r>
      <w:r w:rsidR="000534F0">
        <w:rPr>
          <w:rFonts w:ascii="HG丸ｺﾞｼｯｸM-PRO" w:eastAsia="HG丸ｺﾞｼｯｸM-PRO" w:hAnsi="HG丸ｺﾞｼｯｸM-PRO" w:hint="eastAsia"/>
          <w:szCs w:val="21"/>
        </w:rPr>
        <w:t xml:space="preserve">　次に、会費の値上げ</w:t>
      </w:r>
      <w:r w:rsidR="00043581">
        <w:rPr>
          <w:rFonts w:ascii="HG丸ｺﾞｼｯｸM-PRO" w:eastAsia="HG丸ｺﾞｼｯｸM-PRO" w:hAnsi="HG丸ｺﾞｼｯｸM-PRO" w:hint="eastAsia"/>
          <w:szCs w:val="21"/>
        </w:rPr>
        <w:t>の審議を行いました</w:t>
      </w:r>
      <w:r w:rsidR="000534F0">
        <w:rPr>
          <w:rFonts w:ascii="HG丸ｺﾞｼｯｸM-PRO" w:eastAsia="HG丸ｺﾞｼｯｸM-PRO" w:hAnsi="HG丸ｺﾞｼｯｸM-PRO" w:hint="eastAsia"/>
          <w:szCs w:val="21"/>
        </w:rPr>
        <w:t>。これまでの会員区分を細分化し、小規模零細企業について軽減化を図</w:t>
      </w:r>
      <w:r w:rsidR="00167DE0">
        <w:rPr>
          <w:rFonts w:ascii="HG丸ｺﾞｼｯｸM-PRO" w:eastAsia="HG丸ｺﾞｼｯｸM-PRO" w:hAnsi="HG丸ｺﾞｼｯｸM-PRO" w:hint="eastAsia"/>
          <w:szCs w:val="21"/>
        </w:rPr>
        <w:t>り、スタートアップ企業等の加入促進を図</w:t>
      </w:r>
      <w:r w:rsidR="000534F0">
        <w:rPr>
          <w:rFonts w:ascii="HG丸ｺﾞｼｯｸM-PRO" w:eastAsia="HG丸ｺﾞｼｯｸM-PRO" w:hAnsi="HG丸ｺﾞｼｯｸM-PRO" w:hint="eastAsia"/>
          <w:szCs w:val="21"/>
        </w:rPr>
        <w:t>る一方、規模が比較的に大きな企業については値上げを令和８年度会費から行うことになりました。増収により、</w:t>
      </w:r>
      <w:r w:rsidR="00167DE0">
        <w:rPr>
          <w:rFonts w:ascii="HG丸ｺﾞｼｯｸM-PRO" w:eastAsia="HG丸ｺﾞｼｯｸM-PRO" w:hAnsi="HG丸ｺﾞｼｯｸM-PRO" w:hint="eastAsia"/>
          <w:szCs w:val="21"/>
        </w:rPr>
        <w:t>職員の処遇改善等</w:t>
      </w:r>
      <w:r w:rsidR="000534F0">
        <w:rPr>
          <w:rFonts w:ascii="HG丸ｺﾞｼｯｸM-PRO" w:eastAsia="HG丸ｺﾞｼｯｸM-PRO" w:hAnsi="HG丸ｺﾞｼｯｸM-PRO" w:hint="eastAsia"/>
          <w:szCs w:val="21"/>
        </w:rPr>
        <w:t>協会の運営基盤</w:t>
      </w:r>
      <w:r w:rsidR="00167DE0">
        <w:rPr>
          <w:rFonts w:ascii="HG丸ｺﾞｼｯｸM-PRO" w:eastAsia="HG丸ｺﾞｼｯｸM-PRO" w:hAnsi="HG丸ｺﾞｼｯｸM-PRO" w:hint="eastAsia"/>
          <w:szCs w:val="21"/>
        </w:rPr>
        <w:t>の強化に</w:t>
      </w:r>
      <w:r w:rsidR="000534F0">
        <w:rPr>
          <w:rFonts w:ascii="HG丸ｺﾞｼｯｸM-PRO" w:eastAsia="HG丸ｺﾞｼｯｸM-PRO" w:hAnsi="HG丸ｺﾞｼｯｸM-PRO" w:hint="eastAsia"/>
          <w:szCs w:val="21"/>
        </w:rPr>
        <w:t>取り組むこととしています。</w:t>
      </w:r>
      <w:r>
        <w:rPr>
          <w:rFonts w:ascii="HG丸ｺﾞｼｯｸM-PRO" w:eastAsia="HG丸ｺﾞｼｯｸM-PRO" w:hAnsi="HG丸ｺﾞｼｯｸM-PRO"/>
          <w:szCs w:val="21"/>
        </w:rPr>
        <w:br/>
      </w:r>
      <w:r w:rsidR="00FC4685">
        <w:rPr>
          <w:rFonts w:ascii="HG丸ｺﾞｼｯｸM-PRO" w:eastAsia="HG丸ｺﾞｼｯｸM-PRO" w:hAnsi="HG丸ｺﾞｼｯｸM-PRO"/>
          <w:szCs w:val="21"/>
        </w:rPr>
        <w:t>【講演会】</w:t>
      </w:r>
    </w:p>
    <w:p w14:paraId="34C860D0" w14:textId="69B153CC" w:rsidR="00A203ED" w:rsidRDefault="00227A38" w:rsidP="00391B02">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lang w:val="ja-JP"/>
        </w:rPr>
        <w:drawing>
          <wp:anchor distT="0" distB="0" distL="114300" distR="114300" simplePos="0" relativeHeight="251663360" behindDoc="1" locked="0" layoutInCell="1" allowOverlap="1" wp14:anchorId="33AC1F97" wp14:editId="551C348A">
            <wp:simplePos x="0" y="0"/>
            <wp:positionH relativeFrom="margin">
              <wp:posOffset>115689</wp:posOffset>
            </wp:positionH>
            <wp:positionV relativeFrom="paragraph">
              <wp:posOffset>2516236</wp:posOffset>
            </wp:positionV>
            <wp:extent cx="3112135" cy="877570"/>
            <wp:effectExtent l="0" t="0" r="0" b="0"/>
            <wp:wrapTight wrapText="bothSides">
              <wp:wrapPolygon edited="0">
                <wp:start x="0" y="0"/>
                <wp:lineTo x="0" y="21100"/>
                <wp:lineTo x="21419" y="21100"/>
                <wp:lineTo x="21419" y="0"/>
                <wp:lineTo x="0" y="0"/>
              </wp:wrapPolygon>
            </wp:wrapTight>
            <wp:docPr id="1004701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1833" name="図 10047018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2135" cy="877570"/>
                    </a:xfrm>
                    <a:prstGeom prst="rect">
                      <a:avLst/>
                    </a:prstGeom>
                  </pic:spPr>
                </pic:pic>
              </a:graphicData>
            </a:graphic>
            <wp14:sizeRelH relativeFrom="margin">
              <wp14:pctWidth>0</wp14:pctWidth>
            </wp14:sizeRelH>
            <wp14:sizeRelV relativeFrom="margin">
              <wp14:pctHeight>0</wp14:pctHeight>
            </wp14:sizeRelV>
          </wp:anchor>
        </w:drawing>
      </w:r>
      <w:r w:rsidR="00DA31C0">
        <w:rPr>
          <w:rFonts w:ascii="HG丸ｺﾞｼｯｸM-PRO" w:eastAsia="HG丸ｺﾞｼｯｸM-PRO" w:hAnsi="HG丸ｺﾞｼｯｸM-PRO"/>
          <w:noProof/>
          <w:szCs w:val="21"/>
        </w:rPr>
        <w:drawing>
          <wp:anchor distT="0" distB="0" distL="114300" distR="114300" simplePos="0" relativeHeight="251662336" behindDoc="1" locked="0" layoutInCell="1" allowOverlap="1" wp14:anchorId="1CEE26DA" wp14:editId="5772788A">
            <wp:simplePos x="0" y="0"/>
            <wp:positionH relativeFrom="margin">
              <wp:align>right</wp:align>
            </wp:positionH>
            <wp:positionV relativeFrom="paragraph">
              <wp:posOffset>57980</wp:posOffset>
            </wp:positionV>
            <wp:extent cx="1177925" cy="1177925"/>
            <wp:effectExtent l="0" t="0" r="3175" b="3175"/>
            <wp:wrapTight wrapText="bothSides">
              <wp:wrapPolygon edited="0">
                <wp:start x="0" y="0"/>
                <wp:lineTo x="0" y="21309"/>
                <wp:lineTo x="21309" y="21309"/>
                <wp:lineTo x="21309" y="0"/>
                <wp:lineTo x="0" y="0"/>
              </wp:wrapPolygon>
            </wp:wrapTight>
            <wp:docPr id="10319892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89233" name="図 103198923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7925" cy="1177925"/>
                    </a:xfrm>
                    <a:prstGeom prst="rect">
                      <a:avLst/>
                    </a:prstGeom>
                  </pic:spPr>
                </pic:pic>
              </a:graphicData>
            </a:graphic>
            <wp14:sizeRelH relativeFrom="margin">
              <wp14:pctWidth>0</wp14:pctWidth>
            </wp14:sizeRelH>
            <wp14:sizeRelV relativeFrom="margin">
              <wp14:pctHeight>0</wp14:pctHeight>
            </wp14:sizeRelV>
          </wp:anchor>
        </w:drawing>
      </w:r>
      <w:r w:rsidR="00DA31C0">
        <w:rPr>
          <w:rFonts w:ascii="HG丸ｺﾞｼｯｸM-PRO" w:eastAsia="HG丸ｺﾞｼｯｸM-PRO" w:hAnsi="HG丸ｺﾞｼｯｸM-PRO" w:hint="eastAsia"/>
          <w:szCs w:val="21"/>
        </w:rPr>
        <w:t xml:space="preserve">　総会後、</w:t>
      </w:r>
      <w:r w:rsidR="00E96F9C">
        <w:rPr>
          <w:rFonts w:ascii="HG丸ｺﾞｼｯｸM-PRO" w:eastAsia="HG丸ｺﾞｼｯｸM-PRO" w:hAnsi="HG丸ｺﾞｼｯｸM-PRO" w:hint="eastAsia"/>
          <w:szCs w:val="21"/>
        </w:rPr>
        <w:t>107</w:t>
      </w:r>
      <w:r w:rsidR="0044032B">
        <w:rPr>
          <w:rFonts w:ascii="HG丸ｺﾞｼｯｸM-PRO" w:eastAsia="HG丸ｺﾞｼｯｸM-PRO" w:hAnsi="HG丸ｺﾞｼｯｸM-PRO" w:hint="eastAsia"/>
          <w:szCs w:val="21"/>
        </w:rPr>
        <w:t>人が参加して、</w:t>
      </w:r>
      <w:r w:rsidR="00DA31C0">
        <w:rPr>
          <w:rFonts w:ascii="HG丸ｺﾞｼｯｸM-PRO" w:eastAsia="HG丸ｺﾞｼｯｸM-PRO" w:hAnsi="HG丸ｺﾞｼｯｸM-PRO" w:hint="eastAsia"/>
          <w:szCs w:val="21"/>
        </w:rPr>
        <w:t>公益財団法人しまね産業振興財団</w:t>
      </w:r>
      <w:r w:rsidR="00E96F9C">
        <w:rPr>
          <w:rFonts w:ascii="HG丸ｺﾞｼｯｸM-PRO" w:eastAsia="HG丸ｺﾞｼｯｸM-PRO" w:hAnsi="HG丸ｺﾞｼｯｸM-PRO" w:hint="eastAsia"/>
          <w:szCs w:val="21"/>
        </w:rPr>
        <w:t>しまねソフト研究開発センター（ITOC）DX推進アドバイザー</w:t>
      </w:r>
      <w:r w:rsidR="00DA31C0">
        <w:rPr>
          <w:rFonts w:ascii="HG丸ｺﾞｼｯｸM-PRO" w:eastAsia="HG丸ｺﾞｼｯｸM-PRO" w:hAnsi="HG丸ｺﾞｼｯｸM-PRO" w:hint="eastAsia"/>
          <w:szCs w:val="21"/>
        </w:rPr>
        <w:t>鶴原隆一氏に「</w:t>
      </w:r>
      <w:r w:rsidR="00E96F9C">
        <w:rPr>
          <w:rFonts w:ascii="HG丸ｺﾞｼｯｸM-PRO" w:eastAsia="HG丸ｺﾞｼｯｸM-PRO" w:hAnsi="HG丸ｺﾞｼｯｸM-PRO" w:hint="eastAsia"/>
          <w:szCs w:val="21"/>
        </w:rPr>
        <w:t>島根県における</w:t>
      </w:r>
      <w:r w:rsidR="00DA31C0">
        <w:rPr>
          <w:rFonts w:ascii="HG丸ｺﾞｼｯｸM-PRO" w:eastAsia="HG丸ｺﾞｼｯｸM-PRO" w:hAnsi="HG丸ｺﾞｼｯｸM-PRO" w:hint="eastAsia"/>
          <w:szCs w:val="21"/>
        </w:rPr>
        <w:t>DX</w:t>
      </w:r>
      <w:r w:rsidR="00E96F9C">
        <w:rPr>
          <w:rFonts w:ascii="HG丸ｺﾞｼｯｸM-PRO" w:eastAsia="HG丸ｺﾞｼｯｸM-PRO" w:hAnsi="HG丸ｺﾞｼｯｸM-PRO" w:hint="eastAsia"/>
          <w:szCs w:val="21"/>
        </w:rPr>
        <w:t>の現状と</w:t>
      </w:r>
      <w:r w:rsidR="00E96F9C">
        <w:rPr>
          <w:rFonts w:ascii="HG丸ｺﾞｼｯｸM-PRO" w:eastAsia="HG丸ｺﾞｼｯｸM-PRO" w:hAnsi="HG丸ｺﾞｼｯｸM-PRO" w:hint="eastAsia"/>
          <w:szCs w:val="21"/>
        </w:rPr>
        <w:lastRenderedPageBreak/>
        <w:t>課題</w:t>
      </w:r>
      <w:r w:rsidR="00DA31C0">
        <w:rPr>
          <w:rFonts w:ascii="HG丸ｺﾞｼｯｸM-PRO" w:eastAsia="HG丸ｺﾞｼｯｸM-PRO" w:hAnsi="HG丸ｺﾞｼｯｸM-PRO" w:hint="eastAsia"/>
          <w:szCs w:val="21"/>
        </w:rPr>
        <w:t>」と題した講演を行って頂きました。鶴原氏は、ITOCが進めている</w:t>
      </w:r>
      <w:r w:rsidR="00A2592F">
        <w:rPr>
          <w:rFonts w:ascii="HG丸ｺﾞｼｯｸM-PRO" w:eastAsia="HG丸ｺﾞｼｯｸM-PRO" w:hAnsi="HG丸ｺﾞｼｯｸM-PRO" w:hint="eastAsia"/>
          <w:szCs w:val="21"/>
        </w:rPr>
        <w:t>「しまね地域</w:t>
      </w:r>
      <w:r w:rsidR="00DA31C0">
        <w:rPr>
          <w:rFonts w:ascii="HG丸ｺﾞｼｯｸM-PRO" w:eastAsia="HG丸ｺﾞｼｯｸM-PRO" w:hAnsi="HG丸ｺﾞｼｯｸM-PRO" w:hint="eastAsia"/>
          <w:szCs w:val="21"/>
        </w:rPr>
        <w:t>DX拠点</w:t>
      </w:r>
      <w:r w:rsidR="00A2592F">
        <w:rPr>
          <w:rFonts w:ascii="HG丸ｺﾞｼｯｸM-PRO" w:eastAsia="HG丸ｺﾞｼｯｸM-PRO" w:hAnsi="HG丸ｺﾞｼｯｸM-PRO" w:hint="eastAsia"/>
          <w:szCs w:val="21"/>
        </w:rPr>
        <w:t>運営</w:t>
      </w:r>
      <w:r w:rsidR="00DA31C0">
        <w:rPr>
          <w:rFonts w:ascii="HG丸ｺﾞｼｯｸM-PRO" w:eastAsia="HG丸ｺﾞｼｯｸM-PRO" w:hAnsi="HG丸ｺﾞｼｯｸM-PRO" w:hint="eastAsia"/>
          <w:szCs w:val="21"/>
        </w:rPr>
        <w:t>事業</w:t>
      </w:r>
      <w:r w:rsidR="00A2592F">
        <w:rPr>
          <w:rFonts w:ascii="HG丸ｺﾞｼｯｸM-PRO" w:eastAsia="HG丸ｺﾞｼｯｸM-PRO" w:hAnsi="HG丸ｺﾞｼｯｸM-PRO" w:hint="eastAsia"/>
          <w:szCs w:val="21"/>
        </w:rPr>
        <w:t>」で</w:t>
      </w:r>
      <w:r w:rsidR="00DA31C0">
        <w:rPr>
          <w:rFonts w:ascii="HG丸ｺﾞｼｯｸM-PRO" w:eastAsia="HG丸ｺﾞｼｯｸM-PRO" w:hAnsi="HG丸ｺﾞｼｯｸM-PRO" w:hint="eastAsia"/>
          <w:szCs w:val="21"/>
        </w:rPr>
        <w:t>コーディネータを務められ、県内のDX事業に最も詳しい方のひとりです。</w:t>
      </w:r>
      <w:r w:rsidR="00E5466A">
        <w:rPr>
          <w:rFonts w:ascii="HG丸ｺﾞｼｯｸM-PRO" w:eastAsia="HG丸ｺﾞｼｯｸM-PRO" w:hAnsi="HG丸ｺﾞｼｯｸM-PRO" w:hint="eastAsia"/>
          <w:szCs w:val="21"/>
        </w:rPr>
        <w:t>鶴原氏は講演のなかで、島根県内のDXの現状に関して、経営者の高齢化や後継者不足等でDX化が</w:t>
      </w:r>
      <w:r w:rsidR="0044032B">
        <w:rPr>
          <w:rFonts w:ascii="HG丸ｺﾞｼｯｸM-PRO" w:eastAsia="HG丸ｺﾞｼｯｸM-PRO" w:hAnsi="HG丸ｺﾞｼｯｸM-PRO" w:hint="eastAsia"/>
          <w:szCs w:val="21"/>
        </w:rPr>
        <w:t>減速・</w:t>
      </w:r>
      <w:r w:rsidR="00E5466A">
        <w:rPr>
          <w:rFonts w:ascii="HG丸ｺﾞｼｯｸM-PRO" w:eastAsia="HG丸ｺﾞｼｯｸM-PRO" w:hAnsi="HG丸ｺﾞｼｯｸM-PRO" w:hint="eastAsia"/>
          <w:szCs w:val="21"/>
        </w:rPr>
        <w:t>停滞する</w:t>
      </w:r>
      <w:r w:rsidR="00295A34">
        <w:rPr>
          <w:rFonts w:ascii="HG丸ｺﾞｼｯｸM-PRO" w:eastAsia="HG丸ｺﾞｼｯｸM-PRO" w:hAnsi="HG丸ｺﾞｼｯｸM-PRO" w:hint="eastAsia"/>
          <w:szCs w:val="21"/>
        </w:rPr>
        <w:t>恐れが</w:t>
      </w:r>
      <w:r w:rsidR="000030C3">
        <w:rPr>
          <w:rFonts w:ascii="HG丸ｺﾞｼｯｸM-PRO" w:eastAsia="HG丸ｺﾞｼｯｸM-PRO" w:hAnsi="HG丸ｺﾞｼｯｸM-PRO" w:hint="eastAsia"/>
          <w:szCs w:val="21"/>
        </w:rPr>
        <w:t>あると指摘され、支援者の連携が必要と強調されました。プレイヤーで分けてみると、ソリューションを必要とする者、そのソリューションを提供する者</w:t>
      </w:r>
      <w:r>
        <w:rPr>
          <w:rFonts w:ascii="HG丸ｺﾞｼｯｸM-PRO" w:eastAsia="HG丸ｺﾞｼｯｸM-PRO" w:hAnsi="HG丸ｺﾞｼｯｸM-PRO" w:hint="eastAsia"/>
          <w:szCs w:val="21"/>
        </w:rPr>
        <w:t>、両者を</w:t>
      </w:r>
      <w:r w:rsidR="0061484D">
        <w:rPr>
          <w:rFonts w:ascii="HG丸ｺﾞｼｯｸM-PRO" w:eastAsia="HG丸ｺﾞｼｯｸM-PRO" w:hAnsi="HG丸ｺﾞｼｯｸM-PRO" w:hint="eastAsia"/>
          <w:szCs w:val="21"/>
        </w:rPr>
        <w:t>繋ぐ</w:t>
      </w:r>
      <w:r w:rsidR="000030C3">
        <w:rPr>
          <w:rFonts w:ascii="HG丸ｺﾞｼｯｸM-PRO" w:eastAsia="HG丸ｺﾞｼｯｸM-PRO" w:hAnsi="HG丸ｺﾞｼｯｸM-PRO" w:hint="eastAsia"/>
          <w:szCs w:val="21"/>
        </w:rPr>
        <w:t>者に</w:t>
      </w:r>
      <w:r>
        <w:rPr>
          <w:rFonts w:ascii="HG丸ｺﾞｼｯｸM-PRO" w:eastAsia="HG丸ｺﾞｼｯｸM-PRO" w:hAnsi="HG丸ｺﾞｼｯｸM-PRO" w:hint="eastAsia"/>
          <w:szCs w:val="21"/>
        </w:rPr>
        <w:t>分かれます。ＩＴ業界はソリューション提供者であるのですが、自ら繋ぐ役割もま</w:t>
      </w:r>
      <w:r w:rsidR="0061484D">
        <w:rPr>
          <w:rFonts w:ascii="HG丸ｺﾞｼｯｸM-PRO" w:eastAsia="HG丸ｺﾞｼｯｸM-PRO" w:hAnsi="HG丸ｺﾞｼｯｸM-PRO" w:hint="eastAsia"/>
          <w:szCs w:val="21"/>
        </w:rPr>
        <w:t>たあるかも知れ</w:t>
      </w:r>
      <w:r>
        <w:rPr>
          <w:rFonts w:ascii="HG丸ｺﾞｼｯｸM-PRO" w:eastAsia="HG丸ｺﾞｼｯｸM-PRO" w:hAnsi="HG丸ｺﾞｼｯｸM-PRO" w:hint="eastAsia"/>
          <w:szCs w:val="21"/>
        </w:rPr>
        <w:t>ません。そのために、</w:t>
      </w:r>
      <w:r w:rsidR="00891683">
        <w:rPr>
          <w:rFonts w:ascii="HG丸ｺﾞｼｯｸM-PRO" w:eastAsia="HG丸ｺﾞｼｯｸM-PRO" w:hAnsi="HG丸ｺﾞｼｯｸM-PRO" w:hint="eastAsia"/>
          <w:szCs w:val="21"/>
        </w:rPr>
        <w:t>DXに関わる</w:t>
      </w:r>
      <w:r>
        <w:rPr>
          <w:rFonts w:ascii="HG丸ｺﾞｼｯｸM-PRO" w:eastAsia="HG丸ｺﾞｼｯｸM-PRO" w:hAnsi="HG丸ｺﾞｼｯｸM-PRO" w:hint="eastAsia"/>
          <w:szCs w:val="21"/>
        </w:rPr>
        <w:t>ＩＴ</w:t>
      </w:r>
      <w:r w:rsidR="00891683">
        <w:rPr>
          <w:rFonts w:ascii="HG丸ｺﾞｼｯｸM-PRO" w:eastAsia="HG丸ｺﾞｼｯｸM-PRO" w:hAnsi="HG丸ｺﾞｼｯｸM-PRO" w:hint="eastAsia"/>
          <w:szCs w:val="21"/>
        </w:rPr>
        <w:t>企業が</w:t>
      </w:r>
      <w:r>
        <w:rPr>
          <w:rFonts w:ascii="HG丸ｺﾞｼｯｸM-PRO" w:eastAsia="HG丸ｺﾞｼｯｸM-PRO" w:hAnsi="HG丸ｺﾞｼｯｸM-PRO" w:hint="eastAsia"/>
          <w:szCs w:val="21"/>
        </w:rPr>
        <w:t>支援者として</w:t>
      </w:r>
      <w:r w:rsidR="0061484D">
        <w:rPr>
          <w:rFonts w:ascii="HG丸ｺﾞｼｯｸM-PRO" w:eastAsia="HG丸ｺﾞｼｯｸM-PRO" w:hAnsi="HG丸ｺﾞｼｯｸM-PRO" w:hint="eastAsia"/>
          <w:szCs w:val="21"/>
        </w:rPr>
        <w:t>、それぞれ</w:t>
      </w:r>
      <w:r>
        <w:rPr>
          <w:rFonts w:ascii="HG丸ｺﾞｼｯｸM-PRO" w:eastAsia="HG丸ｺﾞｼｯｸM-PRO" w:hAnsi="HG丸ｺﾞｼｯｸM-PRO" w:hint="eastAsia"/>
          <w:szCs w:val="21"/>
        </w:rPr>
        <w:t>の強みを活かしながら連携して行くこと</w:t>
      </w:r>
      <w:r w:rsidR="0061484D">
        <w:rPr>
          <w:rFonts w:ascii="HG丸ｺﾞｼｯｸM-PRO" w:eastAsia="HG丸ｺﾞｼｯｸM-PRO" w:hAnsi="HG丸ｺﾞｼｯｸM-PRO" w:hint="eastAsia"/>
          <w:szCs w:val="21"/>
        </w:rPr>
        <w:t>を考える</w:t>
      </w:r>
      <w:r>
        <w:rPr>
          <w:rFonts w:ascii="HG丸ｺﾞｼｯｸM-PRO" w:eastAsia="HG丸ｺﾞｼｯｸM-PRO" w:hAnsi="HG丸ｺﾞｼｯｸM-PRO" w:hint="eastAsia"/>
          <w:szCs w:val="21"/>
        </w:rPr>
        <w:t>必要</w:t>
      </w:r>
      <w:r w:rsidR="000030C3">
        <w:rPr>
          <w:rFonts w:ascii="HG丸ｺﾞｼｯｸM-PRO" w:eastAsia="HG丸ｺﾞｼｯｸM-PRO" w:hAnsi="HG丸ｺﾞｼｯｸM-PRO" w:hint="eastAsia"/>
          <w:szCs w:val="21"/>
        </w:rPr>
        <w:t>があるのでは</w:t>
      </w:r>
      <w:r w:rsidR="0061484D">
        <w:rPr>
          <w:rFonts w:ascii="HG丸ｺﾞｼｯｸM-PRO" w:eastAsia="HG丸ｺﾞｼｯｸM-PRO" w:hAnsi="HG丸ｺﾞｼｯｸM-PRO" w:hint="eastAsia"/>
          <w:szCs w:val="21"/>
        </w:rPr>
        <w:t>ないでしょうか</w:t>
      </w:r>
      <w:r w:rsidR="00A2592F">
        <w:rPr>
          <w:rFonts w:ascii="HG丸ｺﾞｼｯｸM-PRO" w:eastAsia="HG丸ｺﾞｼｯｸM-PRO" w:hAnsi="HG丸ｺﾞｼｯｸM-PRO" w:hint="eastAsia"/>
          <w:szCs w:val="21"/>
        </w:rPr>
        <w:t>。</w:t>
      </w:r>
      <w:r w:rsidR="000030C3">
        <w:rPr>
          <w:rFonts w:ascii="HG丸ｺﾞｼｯｸM-PRO" w:eastAsia="HG丸ｺﾞｼｯｸM-PRO" w:hAnsi="HG丸ｺﾞｼｯｸM-PRO" w:hint="eastAsia"/>
          <w:szCs w:val="21"/>
        </w:rPr>
        <w:t>そんな思いがした講演でした。</w:t>
      </w:r>
    </w:p>
    <w:p w14:paraId="53A35503" w14:textId="77777777" w:rsidR="003D7B08" w:rsidRDefault="003D7B08" w:rsidP="00391B02">
      <w:pPr>
        <w:rPr>
          <w:rFonts w:ascii="HG丸ｺﾞｼｯｸM-PRO" w:eastAsia="HG丸ｺﾞｼｯｸM-PRO" w:hAnsi="HG丸ｺﾞｼｯｸM-PRO"/>
          <w:szCs w:val="21"/>
        </w:rPr>
      </w:pPr>
    </w:p>
    <w:p w14:paraId="51AC7B5C" w14:textId="77777777" w:rsidR="00C01BDE" w:rsidRDefault="00C01BDE" w:rsidP="00C01BDE">
      <w:pPr>
        <w:ind w:firstLineChars="50" w:firstLine="105"/>
        <w:rPr>
          <w:rFonts w:ascii="HG丸ｺﾞｼｯｸM-PRO" w:eastAsia="HG丸ｺﾞｼｯｸM-PRO" w:hAnsi="HG丸ｺﾞｼｯｸM-PRO"/>
          <w:szCs w:val="21"/>
        </w:rPr>
      </w:pPr>
    </w:p>
    <w:p w14:paraId="5F847CBF" w14:textId="1FF9EAAC" w:rsidR="00FC4685" w:rsidRDefault="00FC4685" w:rsidP="00C01BDE">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szCs w:val="21"/>
        </w:rPr>
        <w:t>【交流会】</w:t>
      </w:r>
    </w:p>
    <w:p w14:paraId="3576F0E6" w14:textId="0920334B" w:rsidR="00A03C5D" w:rsidRDefault="00B14468" w:rsidP="00391B02">
      <w:pP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66432" behindDoc="1" locked="0" layoutInCell="1" allowOverlap="1" wp14:anchorId="696673BB" wp14:editId="63259980">
            <wp:simplePos x="0" y="0"/>
            <wp:positionH relativeFrom="margin">
              <wp:align>right</wp:align>
            </wp:positionH>
            <wp:positionV relativeFrom="paragraph">
              <wp:posOffset>1735455</wp:posOffset>
            </wp:positionV>
            <wp:extent cx="887730" cy="887730"/>
            <wp:effectExtent l="0" t="0" r="7620" b="7620"/>
            <wp:wrapTight wrapText="bothSides">
              <wp:wrapPolygon edited="0">
                <wp:start x="0" y="0"/>
                <wp:lineTo x="0" y="21322"/>
                <wp:lineTo x="21322" y="21322"/>
                <wp:lineTo x="21322" y="0"/>
                <wp:lineTo x="0" y="0"/>
              </wp:wrapPolygon>
            </wp:wrapTight>
            <wp:docPr id="18074894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9498" name="図 180748949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7730" cy="887730"/>
                    </a:xfrm>
                    <a:prstGeom prst="rect">
                      <a:avLst/>
                    </a:prstGeom>
                  </pic:spPr>
                </pic:pic>
              </a:graphicData>
            </a:graphic>
            <wp14:sizeRelH relativeFrom="margin">
              <wp14:pctWidth>0</wp14:pctWidth>
            </wp14:sizeRelH>
            <wp14:sizeRelV relativeFrom="margin">
              <wp14:pctHeight>0</wp14:pctHeight>
            </wp14:sizeRelV>
          </wp:anchor>
        </w:drawing>
      </w:r>
      <w:r w:rsidR="00A03C5D">
        <w:rPr>
          <w:rFonts w:ascii="HG丸ｺﾞｼｯｸM-PRO" w:eastAsia="HG丸ｺﾞｼｯｸM-PRO" w:hAnsi="HG丸ｺﾞｼｯｸM-PRO"/>
          <w:noProof/>
          <w:szCs w:val="21"/>
        </w:rPr>
        <w:drawing>
          <wp:anchor distT="0" distB="0" distL="114300" distR="114300" simplePos="0" relativeHeight="251667456" behindDoc="1" locked="0" layoutInCell="1" allowOverlap="1" wp14:anchorId="17D6BF75" wp14:editId="01B7A2B2">
            <wp:simplePos x="0" y="0"/>
            <wp:positionH relativeFrom="margin">
              <wp:align>left</wp:align>
            </wp:positionH>
            <wp:positionV relativeFrom="paragraph">
              <wp:posOffset>2183619</wp:posOffset>
            </wp:positionV>
            <wp:extent cx="914400" cy="914400"/>
            <wp:effectExtent l="0" t="0" r="0" b="0"/>
            <wp:wrapTight wrapText="bothSides">
              <wp:wrapPolygon edited="0">
                <wp:start x="0" y="0"/>
                <wp:lineTo x="0" y="21150"/>
                <wp:lineTo x="21150" y="21150"/>
                <wp:lineTo x="21150" y="0"/>
                <wp:lineTo x="0" y="0"/>
              </wp:wrapPolygon>
            </wp:wrapTight>
            <wp:docPr id="3075841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113" name="図 3075841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03C5D">
        <w:rPr>
          <w:rFonts w:ascii="HG丸ｺﾞｼｯｸM-PRO" w:eastAsia="HG丸ｺﾞｼｯｸM-PRO" w:hAnsi="HG丸ｺﾞｼｯｸM-PRO"/>
          <w:noProof/>
          <w:szCs w:val="21"/>
        </w:rPr>
        <w:drawing>
          <wp:anchor distT="0" distB="0" distL="114300" distR="114300" simplePos="0" relativeHeight="251665408" behindDoc="1" locked="0" layoutInCell="1" allowOverlap="1" wp14:anchorId="4C27BC92" wp14:editId="35F28562">
            <wp:simplePos x="0" y="0"/>
            <wp:positionH relativeFrom="margin">
              <wp:align>left</wp:align>
            </wp:positionH>
            <wp:positionV relativeFrom="paragraph">
              <wp:posOffset>1198880</wp:posOffset>
            </wp:positionV>
            <wp:extent cx="931545" cy="931545"/>
            <wp:effectExtent l="0" t="0" r="1905" b="1905"/>
            <wp:wrapTight wrapText="bothSides">
              <wp:wrapPolygon edited="0">
                <wp:start x="0" y="0"/>
                <wp:lineTo x="0" y="21202"/>
                <wp:lineTo x="21202" y="21202"/>
                <wp:lineTo x="21202" y="0"/>
                <wp:lineTo x="0" y="0"/>
              </wp:wrapPolygon>
            </wp:wrapTight>
            <wp:docPr id="7984913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1388" name="図 79849138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4642" cy="934642"/>
                    </a:xfrm>
                    <a:prstGeom prst="rect">
                      <a:avLst/>
                    </a:prstGeom>
                  </pic:spPr>
                </pic:pic>
              </a:graphicData>
            </a:graphic>
            <wp14:sizeRelH relativeFrom="margin">
              <wp14:pctWidth>0</wp14:pctWidth>
            </wp14:sizeRelH>
            <wp14:sizeRelV relativeFrom="margin">
              <wp14:pctHeight>0</wp14:pctHeight>
            </wp14:sizeRelV>
          </wp:anchor>
        </w:drawing>
      </w:r>
      <w:r w:rsidR="00A03C5D">
        <w:rPr>
          <w:rFonts w:ascii="HG丸ｺﾞｼｯｸM-PRO" w:eastAsia="HG丸ｺﾞｼｯｸM-PRO" w:hAnsi="HG丸ｺﾞｼｯｸM-PRO" w:hint="eastAsia"/>
          <w:noProof/>
          <w:szCs w:val="21"/>
          <w:lang w:val="ja-JP"/>
        </w:rPr>
        <w:drawing>
          <wp:anchor distT="0" distB="0" distL="114300" distR="114300" simplePos="0" relativeHeight="251664384" behindDoc="1" locked="0" layoutInCell="1" allowOverlap="1" wp14:anchorId="29C74105" wp14:editId="23381D26">
            <wp:simplePos x="0" y="0"/>
            <wp:positionH relativeFrom="margin">
              <wp:align>right</wp:align>
            </wp:positionH>
            <wp:positionV relativeFrom="paragraph">
              <wp:posOffset>31457</wp:posOffset>
            </wp:positionV>
            <wp:extent cx="1441450" cy="960755"/>
            <wp:effectExtent l="0" t="0" r="6350" b="0"/>
            <wp:wrapTight wrapText="bothSides">
              <wp:wrapPolygon edited="0">
                <wp:start x="0" y="0"/>
                <wp:lineTo x="0" y="20986"/>
                <wp:lineTo x="21410" y="20986"/>
                <wp:lineTo x="21410" y="0"/>
                <wp:lineTo x="0" y="0"/>
              </wp:wrapPolygon>
            </wp:wrapTight>
            <wp:docPr id="20543402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40286" name="図 205434028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1450" cy="960755"/>
                    </a:xfrm>
                    <a:prstGeom prst="rect">
                      <a:avLst/>
                    </a:prstGeom>
                  </pic:spPr>
                </pic:pic>
              </a:graphicData>
            </a:graphic>
            <wp14:sizeRelH relativeFrom="margin">
              <wp14:pctWidth>0</wp14:pctWidth>
            </wp14:sizeRelH>
            <wp14:sizeRelV relativeFrom="margin">
              <wp14:pctHeight>0</wp14:pctHeight>
            </wp14:sizeRelV>
          </wp:anchor>
        </w:drawing>
      </w:r>
      <w:r w:rsidR="00FC4685">
        <w:rPr>
          <w:rFonts w:ascii="HG丸ｺﾞｼｯｸM-PRO" w:eastAsia="HG丸ｺﾞｼｯｸM-PRO" w:hAnsi="HG丸ｺﾞｼｯｸM-PRO"/>
          <w:szCs w:val="21"/>
        </w:rPr>
        <w:t xml:space="preserve">　</w:t>
      </w:r>
      <w:r w:rsidR="00E96F9C">
        <w:rPr>
          <w:rFonts w:ascii="HG丸ｺﾞｼｯｸM-PRO" w:eastAsia="HG丸ｺﾞｼｯｸM-PRO" w:hAnsi="HG丸ｺﾞｼｯｸM-PRO" w:hint="eastAsia"/>
          <w:szCs w:val="21"/>
        </w:rPr>
        <w:t>講演会終了後、90名近くの人が参加して交流会を開催しました。交流会</w:t>
      </w:r>
      <w:r w:rsidR="00A2592F">
        <w:rPr>
          <w:rFonts w:ascii="HG丸ｺﾞｼｯｸM-PRO" w:eastAsia="HG丸ｺﾞｼｯｸM-PRO" w:hAnsi="HG丸ｺﾞｼｯｸM-PRO" w:hint="eastAsia"/>
          <w:szCs w:val="21"/>
        </w:rPr>
        <w:t>冒頭、総会後の臨時理事会で選任された、井上浩代表</w:t>
      </w:r>
      <w:r w:rsidR="00C01BDE">
        <w:rPr>
          <w:rFonts w:ascii="HG丸ｺﾞｼｯｸM-PRO" w:eastAsia="HG丸ｺﾞｼｯｸM-PRO" w:hAnsi="HG丸ｺﾞｼｯｸM-PRO" w:hint="eastAsia"/>
          <w:szCs w:val="21"/>
        </w:rPr>
        <w:t>理事</w:t>
      </w:r>
      <w:r w:rsidR="00A2592F">
        <w:rPr>
          <w:rFonts w:ascii="HG丸ｺﾞｼｯｸM-PRO" w:eastAsia="HG丸ｺﾞｼｯｸM-PRO" w:hAnsi="HG丸ｺﾞｼｯｸM-PRO" w:hint="eastAsia"/>
          <w:szCs w:val="21"/>
        </w:rPr>
        <w:t>会長、北村功代表理事副会長、福光靖代表理事副会長及び宮本一成業務執行理事が登壇し、重任後の挨拶を行いました。続いて、県議開催中にもかかわらず出席頂いた</w:t>
      </w:r>
      <w:r w:rsidR="00F8196E">
        <w:rPr>
          <w:rFonts w:ascii="HG丸ｺﾞｼｯｸM-PRO" w:eastAsia="HG丸ｺﾞｼｯｸM-PRO" w:hAnsi="HG丸ｺﾞｼｯｸM-PRO" w:hint="eastAsia"/>
          <w:szCs w:val="21"/>
        </w:rPr>
        <w:t>島根県商工労働部佐々木仁志</w:t>
      </w:r>
      <w:r w:rsidR="00C01BDE">
        <w:rPr>
          <w:rFonts w:ascii="HG丸ｺﾞｼｯｸM-PRO" w:eastAsia="HG丸ｺﾞｼｯｸM-PRO" w:hAnsi="HG丸ｺﾞｼｯｸM-PRO" w:hint="eastAsia"/>
          <w:szCs w:val="21"/>
        </w:rPr>
        <w:t>参事</w:t>
      </w:r>
      <w:r w:rsidR="00F8196E">
        <w:rPr>
          <w:rFonts w:ascii="HG丸ｺﾞｼｯｸM-PRO" w:eastAsia="HG丸ｺﾞｼｯｸM-PRO" w:hAnsi="HG丸ｺﾞｼｯｸM-PRO" w:hint="eastAsia"/>
          <w:szCs w:val="21"/>
        </w:rPr>
        <w:t>及び</w:t>
      </w:r>
      <w:r w:rsidR="00A2592F">
        <w:rPr>
          <w:rFonts w:ascii="HG丸ｺﾞｼｯｸM-PRO" w:eastAsia="HG丸ｺﾞｼｯｸM-PRO" w:hAnsi="HG丸ｺﾞｼｯｸM-PRO" w:hint="eastAsia"/>
          <w:szCs w:val="21"/>
        </w:rPr>
        <w:t>県議会農林水産商工委員会岩田浩岳委員長</w:t>
      </w:r>
      <w:r w:rsidR="00F8196E">
        <w:rPr>
          <w:rFonts w:ascii="HG丸ｺﾞｼｯｸM-PRO" w:eastAsia="HG丸ｺﾞｼｯｸM-PRO" w:hAnsi="HG丸ｺﾞｼｯｸM-PRO" w:hint="eastAsia"/>
          <w:szCs w:val="21"/>
        </w:rPr>
        <w:t>、そして、松江市山根幸二副市長に挨拶を賜りました。</w:t>
      </w:r>
      <w:r w:rsidR="0061484D">
        <w:rPr>
          <w:rFonts w:ascii="HG丸ｺﾞｼｯｸM-PRO" w:eastAsia="HG丸ｺﾞｼｯｸM-PRO" w:hAnsi="HG丸ｺﾞｼｯｸM-PRO" w:hint="eastAsia"/>
          <w:szCs w:val="21"/>
        </w:rPr>
        <w:t>交流会は（公財）しまね産業振興財団馬庭理事長の発声で開宴しました。</w:t>
      </w:r>
    </w:p>
    <w:p w14:paraId="1ED45B41" w14:textId="316A4AC5" w:rsidR="00FC4685" w:rsidRDefault="00A03C5D" w:rsidP="00A03C5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交流会参加者が歓談する中、昨年度総会以降協会活動に参加した会員のうち、ごうぎんキャリアデザイン及びユニオンシンク２社から自己紹介を頂きました。</w:t>
      </w:r>
    </w:p>
    <w:p w14:paraId="66D28777" w14:textId="282F7DFB" w:rsidR="00B14468" w:rsidRDefault="00B14468" w:rsidP="00367B7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68480" behindDoc="1" locked="0" layoutInCell="1" allowOverlap="1" wp14:anchorId="0D37D6DC" wp14:editId="74381C9F">
            <wp:simplePos x="0" y="0"/>
            <wp:positionH relativeFrom="margin">
              <wp:align>right</wp:align>
            </wp:positionH>
            <wp:positionV relativeFrom="paragraph">
              <wp:posOffset>212090</wp:posOffset>
            </wp:positionV>
            <wp:extent cx="887730" cy="887730"/>
            <wp:effectExtent l="0" t="0" r="7620" b="7620"/>
            <wp:wrapTight wrapText="bothSides">
              <wp:wrapPolygon edited="0">
                <wp:start x="0" y="0"/>
                <wp:lineTo x="0" y="21322"/>
                <wp:lineTo x="21322" y="21322"/>
                <wp:lineTo x="21322" y="0"/>
                <wp:lineTo x="0" y="0"/>
              </wp:wrapPolygon>
            </wp:wrapTight>
            <wp:docPr id="127721055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10555" name="図 127721055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7730" cy="887730"/>
                    </a:xfrm>
                    <a:prstGeom prst="rect">
                      <a:avLst/>
                    </a:prstGeom>
                  </pic:spPr>
                </pic:pic>
              </a:graphicData>
            </a:graphic>
            <wp14:sizeRelH relativeFrom="margin">
              <wp14:pctWidth>0</wp14:pctWidth>
            </wp14:sizeRelH>
            <wp14:sizeRelV relativeFrom="margin">
              <wp14:pctHeight>0</wp14:pctHeight>
            </wp14:sizeRelV>
          </wp:anchor>
        </w:drawing>
      </w:r>
      <w:r w:rsidR="00367B72">
        <w:rPr>
          <w:rFonts w:ascii="HG丸ｺﾞｼｯｸM-PRO" w:eastAsia="HG丸ｺﾞｼｯｸM-PRO" w:hAnsi="HG丸ｺﾞｼｯｸM-PRO" w:hint="eastAsia"/>
          <w:szCs w:val="21"/>
        </w:rPr>
        <w:t>暖かな</w:t>
      </w:r>
      <w:r w:rsidR="00A03C5D">
        <w:rPr>
          <w:rFonts w:ascii="HG丸ｺﾞｼｯｸM-PRO" w:eastAsia="HG丸ｺﾞｼｯｸM-PRO" w:hAnsi="HG丸ｺﾞｼｯｸM-PRO" w:hint="eastAsia"/>
          <w:szCs w:val="21"/>
        </w:rPr>
        <w:t>和やかさ</w:t>
      </w:r>
      <w:r w:rsidR="007B27AE">
        <w:rPr>
          <w:rFonts w:ascii="HG丸ｺﾞｼｯｸM-PRO" w:eastAsia="HG丸ｺﾞｼｯｸM-PRO" w:hAnsi="HG丸ｺﾞｼｯｸM-PRO" w:hint="eastAsia"/>
          <w:szCs w:val="21"/>
        </w:rPr>
        <w:t>に溢れた</w:t>
      </w:r>
      <w:r w:rsidR="00A03C5D">
        <w:rPr>
          <w:rFonts w:ascii="HG丸ｺﾞｼｯｸM-PRO" w:eastAsia="HG丸ｺﾞｼｯｸM-PRO" w:hAnsi="HG丸ｺﾞｼｯｸM-PRO" w:hint="eastAsia"/>
          <w:szCs w:val="21"/>
        </w:rPr>
        <w:t>交流会も</w:t>
      </w:r>
      <w:r w:rsidR="00367B72">
        <w:rPr>
          <w:rFonts w:ascii="HG丸ｺﾞｼｯｸM-PRO" w:eastAsia="HG丸ｺﾞｼｯｸM-PRO" w:hAnsi="HG丸ｺﾞｼｯｸM-PRO" w:hint="eastAsia"/>
          <w:szCs w:val="21"/>
        </w:rPr>
        <w:t>たちまちに時が過ぎました。協会顧問でもある松江</w:t>
      </w:r>
      <w:r w:rsidR="00BD3320">
        <w:rPr>
          <w:rFonts w:ascii="HG丸ｺﾞｼｯｸM-PRO" w:eastAsia="HG丸ｺﾞｼｯｸM-PRO" w:hAnsi="HG丸ｺﾞｼｯｸM-PRO" w:hint="eastAsia"/>
          <w:szCs w:val="21"/>
        </w:rPr>
        <w:t>工業</w:t>
      </w:r>
      <w:r w:rsidR="00367B72">
        <w:rPr>
          <w:rFonts w:ascii="HG丸ｺﾞｼｯｸM-PRO" w:eastAsia="HG丸ｺﾞｼｯｸM-PRO" w:hAnsi="HG丸ｺﾞｼｯｸM-PRO" w:hint="eastAsia"/>
          <w:szCs w:val="21"/>
        </w:rPr>
        <w:t>高等専門学校</w:t>
      </w:r>
      <w:r w:rsidR="00BD3320">
        <w:rPr>
          <w:rFonts w:ascii="HG丸ｺﾞｼｯｸM-PRO" w:eastAsia="HG丸ｺﾞｼｯｸM-PRO" w:hAnsi="HG丸ｺﾞｼｯｸM-PRO" w:hint="eastAsia"/>
          <w:szCs w:val="21"/>
        </w:rPr>
        <w:t>加藤聡</w:t>
      </w:r>
      <w:r w:rsidR="00367B72">
        <w:rPr>
          <w:rFonts w:ascii="HG丸ｺﾞｼｯｸM-PRO" w:eastAsia="HG丸ｺﾞｼｯｸM-PRO" w:hAnsi="HG丸ｺﾞｼｯｸM-PRO" w:hint="eastAsia"/>
          <w:szCs w:val="21"/>
        </w:rPr>
        <w:t>教授の自己紹介後、福光靖副会長が締めで登壇。恒例となった「ダァーッ」で締めるべく北村功副会長を指名しました。北村功副会長は、今総会終結</w:t>
      </w:r>
      <w:r w:rsidR="00BD3320">
        <w:rPr>
          <w:rFonts w:ascii="HG丸ｺﾞｼｯｸM-PRO" w:eastAsia="HG丸ｺﾞｼｯｸM-PRO" w:hAnsi="HG丸ｺﾞｼｯｸM-PRO" w:hint="eastAsia"/>
          <w:szCs w:val="21"/>
        </w:rPr>
        <w:t>で</w:t>
      </w:r>
      <w:r w:rsidR="00367B72">
        <w:rPr>
          <w:rFonts w:ascii="HG丸ｺﾞｼｯｸM-PRO" w:eastAsia="HG丸ｺﾞｼｯｸM-PRO" w:hAnsi="HG丸ｺﾞｼｯｸM-PRO" w:hint="eastAsia"/>
          <w:szCs w:val="21"/>
        </w:rPr>
        <w:t>役員を退任することになった、舟木透氏、名原厚氏、中島一衛氏</w:t>
      </w:r>
      <w:r w:rsidR="00416C4F">
        <w:rPr>
          <w:rFonts w:ascii="HG丸ｺﾞｼｯｸM-PRO" w:eastAsia="HG丸ｺﾞｼｯｸM-PRO" w:hAnsi="HG丸ｺﾞｼｯｸM-PRO" w:hint="eastAsia"/>
          <w:szCs w:val="21"/>
        </w:rPr>
        <w:t>の三氏</w:t>
      </w:r>
      <w:r w:rsidR="00367B72">
        <w:rPr>
          <w:rFonts w:ascii="HG丸ｺﾞｼｯｸM-PRO" w:eastAsia="HG丸ｺﾞｼｯｸM-PRO" w:hAnsi="HG丸ｺﾞｼｯｸM-PRO" w:hint="eastAsia"/>
          <w:szCs w:val="21"/>
        </w:rPr>
        <w:t>を</w:t>
      </w:r>
      <w:r w:rsidR="00BD3320">
        <w:rPr>
          <w:rFonts w:ascii="HG丸ｺﾞｼｯｸM-PRO" w:eastAsia="HG丸ｺﾞｼｯｸM-PRO" w:hAnsi="HG丸ｺﾞｼｯｸM-PRO" w:hint="eastAsia"/>
          <w:szCs w:val="21"/>
        </w:rPr>
        <w:t>壇上に</w:t>
      </w:r>
      <w:r w:rsidR="00416C4F">
        <w:rPr>
          <w:rFonts w:ascii="HG丸ｺﾞｼｯｸM-PRO" w:eastAsia="HG丸ｺﾞｼｯｸM-PRO" w:hAnsi="HG丸ｺﾞｼｯｸM-PRO" w:hint="eastAsia"/>
          <w:szCs w:val="21"/>
        </w:rPr>
        <w:t>招き</w:t>
      </w:r>
      <w:r w:rsidR="00BD3320">
        <w:rPr>
          <w:rFonts w:ascii="HG丸ｺﾞｼｯｸM-PRO" w:eastAsia="HG丸ｺﾞｼｯｸM-PRO" w:hAnsi="HG丸ｺﾞｼｯｸM-PRO" w:hint="eastAsia"/>
          <w:szCs w:val="21"/>
        </w:rPr>
        <w:t>、四氏による</w:t>
      </w:r>
      <w:r>
        <w:rPr>
          <w:rFonts w:ascii="HG丸ｺﾞｼｯｸM-PRO" w:eastAsia="HG丸ｺﾞｼｯｸM-PRO" w:hAnsi="HG丸ｺﾞｼｯｸM-PRO" w:hint="eastAsia"/>
          <w:szCs w:val="21"/>
        </w:rPr>
        <w:t>「</w:t>
      </w:r>
      <w:r>
        <w:rPr>
          <w:rFonts w:ascii="HG丸ｺﾞｼｯｸM-PRO" w:eastAsia="HG丸ｺﾞｼｯｸM-PRO" w:hAnsi="HG丸ｺﾞｼｯｸM-PRO"/>
          <w:noProof/>
          <w:szCs w:val="21"/>
        </w:rPr>
        <w:drawing>
          <wp:anchor distT="0" distB="0" distL="114300" distR="114300" simplePos="0" relativeHeight="251671552" behindDoc="1" locked="0" layoutInCell="1" allowOverlap="1" wp14:anchorId="3070FE9A" wp14:editId="4100D9E1">
            <wp:simplePos x="0" y="0"/>
            <wp:positionH relativeFrom="margin">
              <wp:align>left</wp:align>
            </wp:positionH>
            <wp:positionV relativeFrom="paragraph">
              <wp:posOffset>9525</wp:posOffset>
            </wp:positionV>
            <wp:extent cx="3181350" cy="1475105"/>
            <wp:effectExtent l="0" t="0" r="0" b="0"/>
            <wp:wrapTight wrapText="bothSides">
              <wp:wrapPolygon edited="0">
                <wp:start x="0" y="0"/>
                <wp:lineTo x="0" y="21200"/>
                <wp:lineTo x="21471" y="21200"/>
                <wp:lineTo x="21471" y="0"/>
                <wp:lineTo x="0" y="0"/>
              </wp:wrapPolygon>
            </wp:wrapTight>
            <wp:docPr id="488942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42851" name="図 48894285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86660" cy="1478183"/>
                    </a:xfrm>
                    <a:prstGeom prst="rect">
                      <a:avLst/>
                    </a:prstGeom>
                  </pic:spPr>
                </pic:pic>
              </a:graphicData>
            </a:graphic>
            <wp14:sizeRelH relativeFrom="margin">
              <wp14:pctWidth>0</wp14:pctWidth>
            </wp14:sizeRelH>
            <wp14:sizeRelV relativeFrom="margin">
              <wp14:pctHeight>0</wp14:pctHeight>
            </wp14:sizeRelV>
          </wp:anchor>
        </w:drawing>
      </w:r>
      <w:r w:rsidR="00BD3320">
        <w:rPr>
          <w:rFonts w:ascii="HG丸ｺﾞｼｯｸM-PRO" w:eastAsia="HG丸ｺﾞｼｯｸM-PRO" w:hAnsi="HG丸ｺﾞｼｯｸM-PRO" w:hint="eastAsia"/>
          <w:szCs w:val="21"/>
        </w:rPr>
        <w:t>ダァーッ」</w:t>
      </w:r>
      <w:r>
        <w:rPr>
          <w:rFonts w:ascii="HG丸ｺﾞｼｯｸM-PRO" w:eastAsia="HG丸ｺﾞｼｯｸM-PRO" w:hAnsi="HG丸ｺﾞｼｯｸM-PRO" w:hint="eastAsia"/>
          <w:szCs w:val="21"/>
        </w:rPr>
        <w:t>。</w:t>
      </w:r>
    </w:p>
    <w:p w14:paraId="73C15F61" w14:textId="22E28344" w:rsidR="00367B72" w:rsidRPr="00FC4685" w:rsidRDefault="00416C4F" w:rsidP="00367B7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三氏に対する慰労と感謝</w:t>
      </w:r>
      <w:r w:rsidR="003E1E4D">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盛大な拍手の中</w:t>
      </w:r>
      <w:r w:rsidR="003E1E4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令和７年度総会交流会は幕を閉じました。</w:t>
      </w:r>
    </w:p>
    <w:sectPr w:rsidR="00367B72" w:rsidRPr="00FC4685" w:rsidSect="002C6EA4">
      <w:pgSz w:w="11906" w:h="16838"/>
      <w:pgMar w:top="1134"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6C32" w14:textId="77777777" w:rsidR="001C1061" w:rsidRDefault="001C1061" w:rsidP="00E96F9C">
      <w:r>
        <w:separator/>
      </w:r>
    </w:p>
  </w:endnote>
  <w:endnote w:type="continuationSeparator" w:id="0">
    <w:p w14:paraId="4E0E64F5" w14:textId="77777777" w:rsidR="001C1061" w:rsidRDefault="001C1061" w:rsidP="00E9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94B5" w14:textId="77777777" w:rsidR="001C1061" w:rsidRDefault="001C1061" w:rsidP="00E96F9C">
      <w:r>
        <w:separator/>
      </w:r>
    </w:p>
  </w:footnote>
  <w:footnote w:type="continuationSeparator" w:id="0">
    <w:p w14:paraId="7234AB79" w14:textId="77777777" w:rsidR="001C1061" w:rsidRDefault="001C1061" w:rsidP="00E9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48"/>
    <w:rsid w:val="000030C3"/>
    <w:rsid w:val="00043581"/>
    <w:rsid w:val="000534F0"/>
    <w:rsid w:val="000755F2"/>
    <w:rsid w:val="000F0CC2"/>
    <w:rsid w:val="00167DE0"/>
    <w:rsid w:val="00194FF3"/>
    <w:rsid w:val="001C1061"/>
    <w:rsid w:val="0022591A"/>
    <w:rsid w:val="00227A38"/>
    <w:rsid w:val="00295A34"/>
    <w:rsid w:val="002C6EA4"/>
    <w:rsid w:val="0033738A"/>
    <w:rsid w:val="00367B72"/>
    <w:rsid w:val="00391B02"/>
    <w:rsid w:val="003D7B08"/>
    <w:rsid w:val="003E1E4D"/>
    <w:rsid w:val="00416C4F"/>
    <w:rsid w:val="0044032B"/>
    <w:rsid w:val="00454287"/>
    <w:rsid w:val="00486BFC"/>
    <w:rsid w:val="004923FD"/>
    <w:rsid w:val="004B2106"/>
    <w:rsid w:val="004C7805"/>
    <w:rsid w:val="004F48A7"/>
    <w:rsid w:val="00571974"/>
    <w:rsid w:val="005B2D62"/>
    <w:rsid w:val="005C3B48"/>
    <w:rsid w:val="0061484D"/>
    <w:rsid w:val="00665858"/>
    <w:rsid w:val="0069138E"/>
    <w:rsid w:val="006E003B"/>
    <w:rsid w:val="006F7769"/>
    <w:rsid w:val="0072712F"/>
    <w:rsid w:val="007B27AE"/>
    <w:rsid w:val="007D7913"/>
    <w:rsid w:val="007E1FDE"/>
    <w:rsid w:val="007E2EF4"/>
    <w:rsid w:val="007F593A"/>
    <w:rsid w:val="00891683"/>
    <w:rsid w:val="008A25CC"/>
    <w:rsid w:val="009729B1"/>
    <w:rsid w:val="00994F48"/>
    <w:rsid w:val="00A03C5D"/>
    <w:rsid w:val="00A203ED"/>
    <w:rsid w:val="00A2592F"/>
    <w:rsid w:val="00A836A3"/>
    <w:rsid w:val="00AF313E"/>
    <w:rsid w:val="00B14468"/>
    <w:rsid w:val="00B35FF8"/>
    <w:rsid w:val="00B46C76"/>
    <w:rsid w:val="00BD3320"/>
    <w:rsid w:val="00BE5AF3"/>
    <w:rsid w:val="00BF33C4"/>
    <w:rsid w:val="00C01BDE"/>
    <w:rsid w:val="00C923D2"/>
    <w:rsid w:val="00CD232F"/>
    <w:rsid w:val="00CF3D08"/>
    <w:rsid w:val="00D128BC"/>
    <w:rsid w:val="00D30806"/>
    <w:rsid w:val="00D946EB"/>
    <w:rsid w:val="00DA31C0"/>
    <w:rsid w:val="00DD52E5"/>
    <w:rsid w:val="00DE2A02"/>
    <w:rsid w:val="00E37139"/>
    <w:rsid w:val="00E5466A"/>
    <w:rsid w:val="00E71BA2"/>
    <w:rsid w:val="00E96F9C"/>
    <w:rsid w:val="00F008B1"/>
    <w:rsid w:val="00F8196E"/>
    <w:rsid w:val="00FC4685"/>
    <w:rsid w:val="00FD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40213"/>
  <w15:chartTrackingRefBased/>
  <w15:docId w15:val="{ADA7A4E3-489B-4DD6-9E6C-8B1AE8C2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B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3B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3B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3B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3B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3B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3B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3B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3B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3B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3B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3B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3B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3B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3B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3B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3B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3B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3B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3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B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3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B48"/>
    <w:pPr>
      <w:spacing w:before="160" w:after="160"/>
      <w:jc w:val="center"/>
    </w:pPr>
    <w:rPr>
      <w:i/>
      <w:iCs/>
      <w:color w:val="404040" w:themeColor="text1" w:themeTint="BF"/>
    </w:rPr>
  </w:style>
  <w:style w:type="character" w:customStyle="1" w:styleId="a8">
    <w:name w:val="引用文 (文字)"/>
    <w:basedOn w:val="a0"/>
    <w:link w:val="a7"/>
    <w:uiPriority w:val="29"/>
    <w:rsid w:val="005C3B48"/>
    <w:rPr>
      <w:i/>
      <w:iCs/>
      <w:color w:val="404040" w:themeColor="text1" w:themeTint="BF"/>
    </w:rPr>
  </w:style>
  <w:style w:type="paragraph" w:styleId="a9">
    <w:name w:val="List Paragraph"/>
    <w:basedOn w:val="a"/>
    <w:uiPriority w:val="34"/>
    <w:qFormat/>
    <w:rsid w:val="005C3B48"/>
    <w:pPr>
      <w:ind w:left="720"/>
      <w:contextualSpacing/>
    </w:pPr>
  </w:style>
  <w:style w:type="character" w:styleId="21">
    <w:name w:val="Intense Emphasis"/>
    <w:basedOn w:val="a0"/>
    <w:uiPriority w:val="21"/>
    <w:qFormat/>
    <w:rsid w:val="005C3B48"/>
    <w:rPr>
      <w:i/>
      <w:iCs/>
      <w:color w:val="2F5496" w:themeColor="accent1" w:themeShade="BF"/>
    </w:rPr>
  </w:style>
  <w:style w:type="paragraph" w:styleId="22">
    <w:name w:val="Intense Quote"/>
    <w:basedOn w:val="a"/>
    <w:next w:val="a"/>
    <w:link w:val="23"/>
    <w:uiPriority w:val="30"/>
    <w:qFormat/>
    <w:rsid w:val="005C3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C3B48"/>
    <w:rPr>
      <w:i/>
      <w:iCs/>
      <w:color w:val="2F5496" w:themeColor="accent1" w:themeShade="BF"/>
    </w:rPr>
  </w:style>
  <w:style w:type="character" w:styleId="24">
    <w:name w:val="Intense Reference"/>
    <w:basedOn w:val="a0"/>
    <w:uiPriority w:val="32"/>
    <w:qFormat/>
    <w:rsid w:val="005C3B48"/>
    <w:rPr>
      <w:b/>
      <w:bCs/>
      <w:smallCaps/>
      <w:color w:val="2F5496" w:themeColor="accent1" w:themeShade="BF"/>
      <w:spacing w:val="5"/>
    </w:rPr>
  </w:style>
  <w:style w:type="table" w:styleId="aa">
    <w:name w:val="Table Grid"/>
    <w:basedOn w:val="a1"/>
    <w:uiPriority w:val="39"/>
    <w:rsid w:val="0039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6F9C"/>
    <w:pPr>
      <w:tabs>
        <w:tab w:val="center" w:pos="4252"/>
        <w:tab w:val="right" w:pos="8504"/>
      </w:tabs>
      <w:snapToGrid w:val="0"/>
    </w:pPr>
  </w:style>
  <w:style w:type="character" w:customStyle="1" w:styleId="ac">
    <w:name w:val="ヘッダー (文字)"/>
    <w:basedOn w:val="a0"/>
    <w:link w:val="ab"/>
    <w:uiPriority w:val="99"/>
    <w:rsid w:val="00E96F9C"/>
  </w:style>
  <w:style w:type="paragraph" w:styleId="ad">
    <w:name w:val="footer"/>
    <w:basedOn w:val="a"/>
    <w:link w:val="ae"/>
    <w:uiPriority w:val="99"/>
    <w:unhideWhenUsed/>
    <w:rsid w:val="00E96F9C"/>
    <w:pPr>
      <w:tabs>
        <w:tab w:val="center" w:pos="4252"/>
        <w:tab w:val="right" w:pos="8504"/>
      </w:tabs>
      <w:snapToGrid w:val="0"/>
    </w:pPr>
  </w:style>
  <w:style w:type="character" w:customStyle="1" w:styleId="ae">
    <w:name w:val="フッター (文字)"/>
    <w:basedOn w:val="a0"/>
    <w:link w:val="ad"/>
    <w:uiPriority w:val="99"/>
    <w:rsid w:val="00E9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CD16-D6BE-47CB-99F9-BE54037B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山根</dc:creator>
  <cp:keywords/>
  <dc:description/>
  <cp:lastModifiedBy>情産協 島根</cp:lastModifiedBy>
  <cp:revision>25</cp:revision>
  <dcterms:created xsi:type="dcterms:W3CDTF">2025-06-21T13:21:00Z</dcterms:created>
  <dcterms:modified xsi:type="dcterms:W3CDTF">2025-06-25T06:15:00Z</dcterms:modified>
</cp:coreProperties>
</file>